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page" w:tblpX="1090" w:tblpY="710"/>
        <w:tblW w:w="10556" w:type="dxa"/>
        <w:tblLook w:val="04A0" w:firstRow="1" w:lastRow="0" w:firstColumn="1" w:lastColumn="0" w:noHBand="0" w:noVBand="1"/>
      </w:tblPr>
      <w:tblGrid>
        <w:gridCol w:w="10556"/>
      </w:tblGrid>
      <w:tr w:rsidR="00500216" w14:paraId="09AEC30F" w14:textId="77777777" w:rsidTr="00500216">
        <w:trPr>
          <w:trHeight w:val="537"/>
        </w:trPr>
        <w:tc>
          <w:tcPr>
            <w:tcW w:w="10556" w:type="dxa"/>
          </w:tcPr>
          <w:p w14:paraId="2E4F433C" w14:textId="62163202" w:rsidR="00500216" w:rsidRPr="008A5DCA" w:rsidRDefault="00500216" w:rsidP="00500216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Тест 1. 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Тест включает 5 вопросов типа «Верно/Неверно». «Цена» каждого вопроса – </w:t>
            </w:r>
            <w:r w:rsidR="000A5076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 xml:space="preserve"> балл</w:t>
            </w:r>
            <w:r w:rsidR="000A5076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>.</w:t>
            </w:r>
          </w:p>
          <w:p w14:paraId="31D313E3" w14:textId="21F6F9F2" w:rsidR="00500216" w:rsidRPr="00992A32" w:rsidRDefault="000A5076" w:rsidP="000A5076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Итого по тесту 1 - 10</w:t>
            </w:r>
            <w:r w:rsidR="0050021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баллов</w:t>
            </w:r>
            <w:r w:rsidR="00500216">
              <w:rPr>
                <w:rFonts w:ascii="TimesNewRomanPSMT" w:eastAsia="TimesNewRomanPSMT" w:hAnsi="TimesNewRomanPS-BoldMT" w:cs="TimesNewRomanPSMT"/>
                <w:sz w:val="24"/>
                <w:szCs w:val="24"/>
              </w:rPr>
              <w:t>.</w:t>
            </w:r>
          </w:p>
        </w:tc>
      </w:tr>
      <w:tr w:rsidR="00500216" w14:paraId="334C884F" w14:textId="77777777" w:rsidTr="00500216">
        <w:trPr>
          <w:trHeight w:val="720"/>
        </w:trPr>
        <w:tc>
          <w:tcPr>
            <w:tcW w:w="10556" w:type="dxa"/>
          </w:tcPr>
          <w:p w14:paraId="107DD6E4" w14:textId="381304F0" w:rsidR="00500216" w:rsidRPr="008A5DCA" w:rsidRDefault="00500216" w:rsidP="00500216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Тест 2. 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Тест включает </w:t>
            </w:r>
            <w:r w:rsidR="000A5076">
              <w:rPr>
                <w:rFonts w:eastAsia="TimesNewRomanPSMT" w:cs="Times New Roman"/>
                <w:sz w:val="24"/>
                <w:szCs w:val="24"/>
              </w:rPr>
              <w:t>1</w:t>
            </w:r>
            <w:r w:rsidRPr="00AE1C34">
              <w:rPr>
                <w:rFonts w:eastAsia="TimesNewRomanPSMT" w:cs="Times New Roman"/>
                <w:sz w:val="24"/>
                <w:szCs w:val="24"/>
              </w:rPr>
              <w:t>0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 вопросов типа «5:1». Из нескольких вариантов ответов нужно выбрать</w:t>
            </w:r>
          </w:p>
          <w:p w14:paraId="46A9A465" w14:textId="0DA36C93" w:rsidR="00500216" w:rsidRPr="008A5DCA" w:rsidRDefault="00500216" w:rsidP="0050021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единственно верный ответ. </w:t>
            </w:r>
            <w:r w:rsidR="000A5076" w:rsidRPr="000A5076">
              <w:rPr>
                <w:rFonts w:cs="Times New Roman"/>
                <w:bCs/>
                <w:sz w:val="24"/>
                <w:szCs w:val="24"/>
              </w:rPr>
              <w:t>Цена каждого вопроса —</w:t>
            </w:r>
            <w:r w:rsidR="000A5076">
              <w:rPr>
                <w:rFonts w:cs="Times New Roman"/>
                <w:b/>
                <w:bCs/>
                <w:sz w:val="24"/>
                <w:szCs w:val="24"/>
              </w:rPr>
              <w:t xml:space="preserve"> 5 баллов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14:paraId="7514A00A" w14:textId="0E3D49DF" w:rsidR="00500216" w:rsidRDefault="00500216" w:rsidP="005002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Итого по тесту 2 - </w:t>
            </w:r>
            <w:r w:rsidR="000A50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 баллов.</w:t>
            </w:r>
          </w:p>
        </w:tc>
      </w:tr>
      <w:tr w:rsidR="00500216" w14:paraId="534D168D" w14:textId="77777777" w:rsidTr="00500216">
        <w:trPr>
          <w:trHeight w:val="184"/>
        </w:trPr>
        <w:tc>
          <w:tcPr>
            <w:tcW w:w="10556" w:type="dxa"/>
          </w:tcPr>
          <w:p w14:paraId="5353DCDE" w14:textId="77777777" w:rsidR="00500216" w:rsidRDefault="00500216" w:rsidP="00500216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Всего по тестам можно набрать </w:t>
            </w:r>
            <w:r w:rsidRPr="00AE1C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60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14:paraId="1085F769" w14:textId="4DD4F6B2" w:rsidR="00FE763E" w:rsidRPr="00FE763E" w:rsidRDefault="000A5076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Сибириада</w:t>
      </w:r>
      <w:proofErr w:type="spellEnd"/>
      <w:r>
        <w:rPr>
          <w:sz w:val="30"/>
          <w:szCs w:val="30"/>
        </w:rPr>
        <w:t>—2014. Тест. 7-9</w:t>
      </w:r>
      <w:r w:rsidR="00FE763E" w:rsidRPr="00FE763E">
        <w:rPr>
          <w:sz w:val="30"/>
          <w:szCs w:val="30"/>
        </w:rPr>
        <w:t xml:space="preserve"> класс.</w:t>
      </w:r>
    </w:p>
    <w:p w14:paraId="0B569E99" w14:textId="77777777" w:rsidR="00FE763E" w:rsidRDefault="00FE763E" w:rsidP="00544FC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21D237" w14:textId="77777777" w:rsidR="00FE763E" w:rsidRPr="00AE1C34" w:rsidRDefault="00FE763E" w:rsidP="00FE763E">
      <w:pPr>
        <w:autoSpaceDE w:val="0"/>
        <w:autoSpaceDN w:val="0"/>
        <w:adjustRightInd w:val="0"/>
        <w:spacing w:line="240" w:lineRule="auto"/>
        <w:rPr>
          <w:rFonts w:eastAsia="TimesNewRomanPSMT" w:cs="Times New Roman"/>
          <w:sz w:val="28"/>
          <w:szCs w:val="28"/>
        </w:rPr>
      </w:pPr>
      <w:r w:rsidRPr="00AE1C34">
        <w:rPr>
          <w:rFonts w:eastAsia="TimesNewRomanPSMT" w:cs="Times New Roman"/>
          <w:sz w:val="28"/>
          <w:szCs w:val="28"/>
        </w:rPr>
        <w:t>Тест №1. Выберите единственный верный ответ</w:t>
      </w:r>
    </w:p>
    <w:p w14:paraId="387A4816" w14:textId="3C9CD515" w:rsidR="00544FCB" w:rsidRPr="00FE763E" w:rsidRDefault="00C8031A" w:rsidP="00FE763E">
      <w:pPr>
        <w:spacing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 xml:space="preserve">(Всего 10 баллов: 2 балла </w:t>
      </w:r>
      <w:r w:rsidR="00FE763E"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за верный ответ и 0 баллов при неверном ответе)</w:t>
      </w:r>
    </w:p>
    <w:p w14:paraId="462C58EC" w14:textId="77777777" w:rsidR="0090632A" w:rsidRPr="00544FCB" w:rsidRDefault="0090632A" w:rsidP="0090632A">
      <w:pPr>
        <w:pStyle w:val="Default"/>
        <w:rPr>
          <w:b/>
          <w:i/>
        </w:rPr>
      </w:pPr>
      <w:r w:rsidRPr="00544FCB">
        <w:rPr>
          <w:b/>
        </w:rPr>
        <w:t xml:space="preserve">1. Снижение </w:t>
      </w:r>
      <w:proofErr w:type="spellStart"/>
      <w:r w:rsidRPr="00544FCB">
        <w:rPr>
          <w:b/>
        </w:rPr>
        <w:t>потоварного</w:t>
      </w:r>
      <w:proofErr w:type="spellEnd"/>
      <w:r w:rsidRPr="00544FCB">
        <w:rPr>
          <w:b/>
        </w:rPr>
        <w:t xml:space="preserve"> налога на производителей приводит к росту эластичности спроса в точке равновесия.</w:t>
      </w:r>
    </w:p>
    <w:p w14:paraId="2E5C22E9" w14:textId="02D3DAC8" w:rsidR="00544FCB" w:rsidRPr="00AD6901" w:rsidRDefault="00544FCB" w:rsidP="00544FC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1FB421EF" w14:textId="77777777" w:rsidR="0090632A" w:rsidRPr="00544FCB" w:rsidRDefault="0090632A" w:rsidP="0090632A">
      <w:pPr>
        <w:pStyle w:val="Default"/>
        <w:rPr>
          <w:i/>
        </w:rPr>
      </w:pPr>
    </w:p>
    <w:p w14:paraId="5C8686C5" w14:textId="77777777" w:rsidR="001E38C6" w:rsidRPr="00544FCB" w:rsidRDefault="00544FCB" w:rsidP="001E3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4FCB">
        <w:rPr>
          <w:rFonts w:ascii="Times New Roman" w:hAnsi="Times New Roman" w:cs="Times New Roman"/>
          <w:b/>
          <w:sz w:val="24"/>
          <w:szCs w:val="24"/>
        </w:rPr>
        <w:t>2</w:t>
      </w:r>
      <w:r w:rsidR="001E38C6" w:rsidRPr="00544FCB">
        <w:rPr>
          <w:rFonts w:ascii="Times New Roman" w:hAnsi="Times New Roman" w:cs="Times New Roman"/>
          <w:b/>
          <w:sz w:val="24"/>
          <w:szCs w:val="24"/>
        </w:rPr>
        <w:t>. Если предельный доход фирмы (</w:t>
      </w:r>
      <w:r w:rsidR="001E38C6" w:rsidRPr="00544FCB">
        <w:rPr>
          <w:rFonts w:ascii="Times New Roman" w:hAnsi="Times New Roman" w:cs="Times New Roman"/>
          <w:b/>
          <w:sz w:val="24"/>
          <w:szCs w:val="24"/>
          <w:lang w:val="en-US"/>
        </w:rPr>
        <w:t>MR</w:t>
      </w:r>
      <w:r w:rsidR="001E38C6" w:rsidRPr="00544FCB">
        <w:rPr>
          <w:rFonts w:ascii="Times New Roman" w:hAnsi="Times New Roman" w:cs="Times New Roman"/>
          <w:b/>
          <w:sz w:val="24"/>
          <w:szCs w:val="24"/>
        </w:rPr>
        <w:t>) равен ее предельным издержкам (</w:t>
      </w:r>
      <w:r w:rsidR="001E38C6" w:rsidRPr="00544FCB">
        <w:rPr>
          <w:rFonts w:ascii="Times New Roman" w:hAnsi="Times New Roman" w:cs="Times New Roman"/>
          <w:b/>
          <w:sz w:val="24"/>
          <w:szCs w:val="24"/>
          <w:lang w:val="en-US"/>
        </w:rPr>
        <w:t>MC</w:t>
      </w:r>
      <w:r w:rsidR="001E38C6" w:rsidRPr="00544FCB">
        <w:rPr>
          <w:rFonts w:ascii="Times New Roman" w:hAnsi="Times New Roman" w:cs="Times New Roman"/>
          <w:b/>
          <w:sz w:val="24"/>
          <w:szCs w:val="24"/>
        </w:rPr>
        <w:t>), то это означает, что фирма выбрала оптимальный объем производства, позволяющий получить максимум прибыли.</w:t>
      </w:r>
    </w:p>
    <w:p w14:paraId="2FED0F34" w14:textId="147CE3D4" w:rsidR="00544FCB" w:rsidRPr="00AD6901" w:rsidRDefault="00544FCB" w:rsidP="00544FC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346D1D5A" w14:textId="77777777" w:rsidR="00544FCB" w:rsidRDefault="00544FCB" w:rsidP="0090632A">
      <w:pPr>
        <w:pStyle w:val="Default"/>
        <w:rPr>
          <w:b/>
        </w:rPr>
      </w:pPr>
    </w:p>
    <w:p w14:paraId="590BC8E8" w14:textId="674DCC9C" w:rsidR="0090632A" w:rsidRPr="00544FCB" w:rsidRDefault="00544FCB" w:rsidP="0090632A">
      <w:pPr>
        <w:pStyle w:val="Default"/>
      </w:pPr>
      <w:r>
        <w:rPr>
          <w:b/>
        </w:rPr>
        <w:t>3</w:t>
      </w:r>
      <w:r w:rsidR="0090632A" w:rsidRPr="00544FCB">
        <w:rPr>
          <w:b/>
        </w:rPr>
        <w:t xml:space="preserve">. </w:t>
      </w:r>
      <w:r w:rsidR="00BA73BE">
        <w:rPr>
          <w:b/>
        </w:rPr>
        <w:t xml:space="preserve">совершенный конкурент решит увеличить выпуск на 10% без каких-либо видимых причин, то ее </w:t>
      </w:r>
      <w:r w:rsidR="0090632A" w:rsidRPr="00544FCB">
        <w:rPr>
          <w:b/>
        </w:rPr>
        <w:t xml:space="preserve">выручка </w:t>
      </w:r>
      <w:r w:rsidR="00BA73BE">
        <w:rPr>
          <w:b/>
        </w:rPr>
        <w:t>изменится</w:t>
      </w:r>
      <w:r w:rsidR="00BA73BE" w:rsidRPr="00544FCB">
        <w:rPr>
          <w:b/>
        </w:rPr>
        <w:t xml:space="preserve"> </w:t>
      </w:r>
      <w:r w:rsidR="0090632A" w:rsidRPr="00544FCB">
        <w:rPr>
          <w:b/>
        </w:rPr>
        <w:t>менее, чем на 10%</w:t>
      </w:r>
      <w:r w:rsidR="0090632A" w:rsidRPr="00544FCB">
        <w:t xml:space="preserve">. </w:t>
      </w:r>
    </w:p>
    <w:p w14:paraId="34274380" w14:textId="163D0633" w:rsidR="00F53EFB" w:rsidRPr="00AD6901" w:rsidRDefault="00F53EFB" w:rsidP="00F53EF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61554975" w14:textId="77777777" w:rsidR="0090632A" w:rsidRPr="00544FCB" w:rsidRDefault="0090632A" w:rsidP="0090632A">
      <w:pPr>
        <w:pStyle w:val="Default"/>
      </w:pPr>
    </w:p>
    <w:p w14:paraId="1FF0040B" w14:textId="77777777" w:rsidR="0090632A" w:rsidRPr="00544FCB" w:rsidRDefault="00544FCB" w:rsidP="0090632A">
      <w:pPr>
        <w:pStyle w:val="Default"/>
        <w:rPr>
          <w:b/>
        </w:rPr>
      </w:pPr>
      <w:r>
        <w:rPr>
          <w:b/>
        </w:rPr>
        <w:t>4</w:t>
      </w:r>
      <w:r w:rsidR="0090632A" w:rsidRPr="00544FCB">
        <w:rPr>
          <w:b/>
        </w:rPr>
        <w:t>. Если население сберегает 20% прироста своего дохода, то мультипликатор государственных расходов равен 5.</w:t>
      </w:r>
    </w:p>
    <w:p w14:paraId="55D7DB1C" w14:textId="764869F8" w:rsidR="00544FCB" w:rsidRPr="00AD6901" w:rsidRDefault="00FC474A" w:rsidP="00544FC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FCB">
        <w:rPr>
          <w:rFonts w:ascii="Times New Roman" w:hAnsi="Times New Roman" w:cs="Times New Roman"/>
          <w:sz w:val="24"/>
          <w:szCs w:val="24"/>
        </w:rPr>
        <w:t>1</w:t>
      </w:r>
      <w:r w:rsidR="00544FCB"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="00544FCB" w:rsidRPr="00AD6901">
        <w:rPr>
          <w:rFonts w:ascii="Times New Roman" w:hAnsi="Times New Roman" w:cs="Times New Roman"/>
          <w:sz w:val="24"/>
          <w:szCs w:val="24"/>
        </w:rPr>
        <w:tab/>
      </w:r>
      <w:r w:rsidR="00544FCB">
        <w:rPr>
          <w:rFonts w:ascii="Times New Roman" w:hAnsi="Times New Roman" w:cs="Times New Roman"/>
          <w:sz w:val="24"/>
          <w:szCs w:val="24"/>
        </w:rPr>
        <w:t>2</w:t>
      </w:r>
      <w:r w:rsidR="00544FCB"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54FD9517" w14:textId="77777777" w:rsidR="0090632A" w:rsidRPr="00544FCB" w:rsidRDefault="0090632A" w:rsidP="0090632A">
      <w:pPr>
        <w:pStyle w:val="Default"/>
      </w:pPr>
    </w:p>
    <w:p w14:paraId="1F4D7DFB" w14:textId="77777777" w:rsidR="001E38C6" w:rsidRPr="00544FCB" w:rsidRDefault="001E38C6" w:rsidP="001E3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4FCB">
        <w:rPr>
          <w:rFonts w:ascii="Times New Roman" w:hAnsi="Times New Roman" w:cs="Times New Roman"/>
          <w:b/>
          <w:sz w:val="24"/>
          <w:szCs w:val="24"/>
        </w:rPr>
        <w:t>5. Если курс евро по отношению к рублю вырос на 20%, то это означает, что курс рубля к евро снизился на 20%.</w:t>
      </w:r>
    </w:p>
    <w:p w14:paraId="7AE6CBDD" w14:textId="531642EF" w:rsidR="00544FCB" w:rsidRPr="00AD6901" w:rsidRDefault="00544FCB" w:rsidP="00544FC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0327DAA5" w14:textId="77777777" w:rsidR="001E38C6" w:rsidRPr="00544FCB" w:rsidRDefault="001E38C6" w:rsidP="001E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DA6A1" w14:textId="77777777" w:rsidR="00500216" w:rsidRPr="005559B7" w:rsidRDefault="00500216" w:rsidP="00500216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sz w:val="28"/>
          <w:szCs w:val="28"/>
        </w:rPr>
      </w:pPr>
      <w:r w:rsidRPr="005559B7">
        <w:rPr>
          <w:rFonts w:eastAsia="TimesNewRomanPSMT" w:cs="Times New Roman"/>
          <w:sz w:val="28"/>
          <w:szCs w:val="28"/>
        </w:rPr>
        <w:t>Тест №2. Выберите единственный верный ответ</w:t>
      </w:r>
    </w:p>
    <w:p w14:paraId="1178E50D" w14:textId="02264728" w:rsidR="00544FCB" w:rsidRPr="00500216" w:rsidRDefault="00C8031A" w:rsidP="00500216">
      <w:pPr>
        <w:spacing w:line="240" w:lineRule="auto"/>
        <w:rPr>
          <w:b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(Всего 50 баллов: 5 баллов</w:t>
      </w:r>
      <w:r w:rsidR="00500216"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 xml:space="preserve"> за верный ответ и 0 баллов при неверном ответе)</w:t>
      </w:r>
    </w:p>
    <w:p w14:paraId="65F7D03A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  <w:noProof/>
          <w:lang w:val="en-US"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FB4B525" wp14:editId="12962F0D">
                <wp:simplePos x="0" y="0"/>
                <wp:positionH relativeFrom="column">
                  <wp:posOffset>3413760</wp:posOffset>
                </wp:positionH>
                <wp:positionV relativeFrom="paragraph">
                  <wp:posOffset>67310</wp:posOffset>
                </wp:positionV>
                <wp:extent cx="2250440" cy="1130935"/>
                <wp:effectExtent l="0" t="0" r="0" b="0"/>
                <wp:wrapSquare wrapText="bothSides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CnPr/>
                        <wps:spPr bwMode="auto">
                          <a:xfrm flipV="1">
                            <a:off x="253850" y="138666"/>
                            <a:ext cx="0" cy="808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6"/>
                        <wps:cNvCnPr/>
                        <wps:spPr bwMode="auto">
                          <a:xfrm>
                            <a:off x="253850" y="947248"/>
                            <a:ext cx="16158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262851" y="595182"/>
                            <a:ext cx="800256" cy="33585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268252" y="299842"/>
                            <a:ext cx="391577" cy="6456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73493" y="72034"/>
                            <a:ext cx="718340" cy="279132"/>
                          </a:xfrm>
                          <a:prstGeom prst="wedgeRectCallout">
                            <a:avLst>
                              <a:gd name="adj1" fmla="val -57426"/>
                              <a:gd name="adj2" fmla="val 115681"/>
                            </a:avLst>
                          </a:prstGeom>
                          <a:solidFill>
                            <a:srgbClr val="FF0000">
                              <a:alpha val="1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E7130" w14:textId="77777777" w:rsidR="00FE763E" w:rsidRDefault="00FE763E" w:rsidP="00250DAF">
                              <w:r>
                                <w:t>КПВ(А)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9661" cy="30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84966" w14:textId="77777777" w:rsidR="00FE763E" w:rsidRPr="002201F1" w:rsidRDefault="00FE763E" w:rsidP="00250DA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26457" y="886920"/>
                            <a:ext cx="252949" cy="2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38130" w14:textId="77777777" w:rsidR="00FE763E" w:rsidRPr="002201F1" w:rsidRDefault="00FE763E" w:rsidP="00250DAF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912778" y="404291"/>
                            <a:ext cx="710239" cy="280032"/>
                          </a:xfrm>
                          <a:prstGeom prst="wedgeRectCallout">
                            <a:avLst>
                              <a:gd name="adj1" fmla="val -51787"/>
                              <a:gd name="adj2" fmla="val 107144"/>
                            </a:avLst>
                          </a:prstGeom>
                          <a:solidFill>
                            <a:srgbClr val="3366FF">
                              <a:alpha val="1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1535F2" w14:textId="77777777" w:rsidR="00FE763E" w:rsidRDefault="00FE763E" w:rsidP="00250DAF">
                              <w:r>
                                <w:t>КПВ(В)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" o:spid="_x0000_s1026" style="position:absolute;margin-left:268.8pt;margin-top:5.3pt;width:177.2pt;height:89.05pt;z-index:251658240" coordsize="2250440,11309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50440;height:1130935;visibility:visible;mso-wrap-style:square">
                  <v:fill o:detectmouseclick="t"/>
                  <v:path o:connecttype="none"/>
                </v:shape>
                <v:line id="Line 5" o:spid="_x0000_s1028" style="position:absolute;flip:y;visibility:visible;mso-wrap-style:square" from="253850,138666" to="253850,9472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6" o:spid="_x0000_s1029" style="position:absolute;visibility:visible;mso-wrap-style:square" from="253850,947248" to="1869666,947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7" o:spid="_x0000_s1030" style="position:absolute;visibility:visible;mso-wrap-style:square" from="262851,595182" to="1063107,9310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b/rQsIAAADaAAAADwAAAGRycy9kb3ducmV2LnhtbESPUWvCQBCE34X+h2MLfdNLFURSTylC&#10;xRaKNLbv29x6Ceb20tzWpP/eEwo+DjPzDbNcD75RZ+piHdjA4yQDRVwGW7Mz8Hl4GS9ARUG22AQm&#10;A38UYb26Gy0xt6HnDzoX4lSCcMzRQCXS5lrHsiKPcRJa4uQdQ+dRkuycth32Ce4bPc2yufZYc1qo&#10;sKVNReWp+PUG3H725r289/KzWbx+Hb6ndeG2xjzcD89PoIQGuYX/2ztrYAbXK+kG6NU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b/rQsIAAADaAAAADwAAAAAAAAAAAAAA&#10;AAChAgAAZHJzL2Rvd25yZXYueG1sUEsFBgAAAAAEAAQA+QAAAJADAAAAAA==&#10;" strokecolor="blue" strokeweight="2pt"/>
                <v:line id="Line 8" o:spid="_x0000_s1031" style="position:absolute;visibility:visible;mso-wrap-style:square" from="268252,299842" to="659829,9454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8bT8QAAADaAAAADwAAAGRycy9kb3ducmV2LnhtbESPQWvCQBSE70L/w/KE3urGkkqJriIJ&#10;ldLqoRrB4yP7moRm34bdrcZ/7xYKHoeZ+YZZrAbTiTM531pWMJ0kIIgrq1uuFZSHt6dXED4ga+ws&#10;k4IreVgtH0YLzLS98Bed96EWEcI+QwVNCH0mpa8aMugntieO3rd1BkOUrpba4SXCTSefk2QmDbYc&#10;FxrsKW+o+tn/GgXH7qXIN5+7tDyV6RqT4oM3W1TqcTys5yACDeEe/m+/awUp/F2JN0Au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PxtPxAAAANoAAAAPAAAAAAAAAAAA&#10;AAAAAKECAABkcnMvZG93bnJldi54bWxQSwUGAAAAAAQABAD5AAAAkgMAAAAA&#10;" strokecolor="red" strokeweight="2pt"/>
                <v:shapetype id="_x0000_t61" coordsize="21600,21600" o:spt="61" adj="1350,25920" path="m0,0l0@8@12@24,0@9,,21600@6,21600@15@27@7,21600,21600,21600,21600@9@18@30,21600@8,21600,0@7,0@21@33@6,0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9" o:spid="_x0000_s1032" type="#_x0000_t61" style="position:absolute;left:473493;top:72034;width:718340;height:2791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dsewwAA&#10;ANoAAAAPAAAAZHJzL2Rvd25yZXYueG1sRI9Pi8IwFMTvgt8hvIW9yJq6oqzVKLKwoAcR/yAen83b&#10;pti8lCZq/fZGEDwOM/MbZjJrbCmuVPvCsYJeNwFBnDldcK5gv/v7+gHhA7LG0jEpuJOH2bTdmmCq&#10;3Y03dN2GXEQI+xQVmBCqVEqfGbLou64ijt6/qy2GKOtc6hpvEW5L+Z0kQ2mx4LhgsKJfQ9l5e7EK&#10;LrtOOJz799FqnczN/kjV6SCXSn1+NPMxiEBNeIdf7YVWMIDnlXg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rdsewwAAANoAAAAPAAAAAAAAAAAAAAAAAJcCAABkcnMvZG93&#10;bnJldi54bWxQSwUGAAAAAAQABAD1AAAAhwMAAAAA&#10;" adj="-1604,35787" fillcolor="red">
                  <v:fill opacity="10537f"/>
                  <v:textbox>
                    <w:txbxContent>
                      <w:p w14:paraId="303E7130" w14:textId="77777777" w:rsidR="00FE763E" w:rsidRDefault="00FE763E" w:rsidP="00250DAF">
                        <w:r>
                          <w:t>КПВ(А)</w:t>
                        </w:r>
                      </w:p>
                    </w:txbxContent>
                  </v:textbox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3" type="#_x0000_t202" style="position:absolute;width:309661;height:3097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32084966" w14:textId="77777777" w:rsidR="00FE763E" w:rsidRPr="002201F1" w:rsidRDefault="00FE763E" w:rsidP="00250DA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11" o:spid="_x0000_s1034" type="#_x0000_t202" style="position:absolute;left:1826457;top:886920;width:252949;height:244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7FF38130" w14:textId="77777777" w:rsidR="00FE763E" w:rsidRPr="002201F1" w:rsidRDefault="00FE763E" w:rsidP="00250DAF">
                        <w:r>
                          <w:t>Х</w:t>
                        </w:r>
                      </w:p>
                    </w:txbxContent>
                  </v:textbox>
                </v:shape>
                <v:shape id="AutoShape 12" o:spid="_x0000_s1035" type="#_x0000_t61" style="position:absolute;left:912778;top:404291;width:710239;height:2800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iUWRwAAA&#10;ANoAAAAPAAAAZHJzL2Rvd25yZXYueG1sRE9Ni8IwEL0L/ocwgjdNXcGVahRdEDwsy6pF8DY2Y1ts&#10;JjWJWv/95rDg8fG+58vW1OJBzleWFYyGCQji3OqKCwXZYTOYgvABWWNtmRS8yMNy0e3MMdX2yTt6&#10;7EMhYgj7FBWUITSplD4vyaAf2oY4chfrDIYIXSG1w2cMN7X8SJKJNFhxbCixoa+S8uv+bhRU6H62&#10;5yzJPk/H++/YZDu6fa+V6vfa1QxEoDa8xf/urVYQt8Yr8QbIx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iUWRwAAAANoAAAAPAAAAAAAAAAAAAAAAAJcCAABkcnMvZG93bnJl&#10;di54bWxQSwUGAAAAAAQABAD1AAAAhAMAAAAA&#10;" adj="-386,33943" fillcolor="#36f">
                  <v:fill opacity="10537f"/>
                  <v:textbox>
                    <w:txbxContent>
                      <w:p w14:paraId="691535F2" w14:textId="77777777" w:rsidR="00FE763E" w:rsidRDefault="00FE763E" w:rsidP="00250DAF">
                        <w:r>
                          <w:t>КПВ(В)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50DAF">
        <w:rPr>
          <w:b/>
        </w:rPr>
        <w:t>6. Страны А и B выпускают товары двух видов: Х и Y. Кривые производственных возможностей (КПВ) этих стран представлены на рисунке:</w:t>
      </w:r>
    </w:p>
    <w:p w14:paraId="6EFC3D39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>На основании этих данных можно сделать вывод, что альтернативные издержки производства одной единицы:</w:t>
      </w:r>
    </w:p>
    <w:p w14:paraId="047424BE" w14:textId="18129DC6" w:rsidR="00250DAF" w:rsidRDefault="00250DAF" w:rsidP="00250DAF">
      <w:pPr>
        <w:pStyle w:val="Default"/>
      </w:pPr>
      <w:r w:rsidRPr="00250DAF">
        <w:t>1</w:t>
      </w:r>
      <w:r>
        <w:t>) товара Х выше в стране В;</w:t>
      </w:r>
      <w:r w:rsidR="00FE763E">
        <w:tab/>
      </w:r>
      <w:r w:rsidR="00FE763E">
        <w:tab/>
      </w:r>
      <w:r w:rsidR="00FE763E">
        <w:tab/>
      </w:r>
      <w:r w:rsidRPr="00250DAF">
        <w:t>2</w:t>
      </w:r>
      <w:r>
        <w:t>) товара Х выше в стране А;</w:t>
      </w:r>
    </w:p>
    <w:p w14:paraId="305B54EC" w14:textId="0D756C0E" w:rsidR="00250DAF" w:rsidRDefault="00250DAF" w:rsidP="00250DAF">
      <w:pPr>
        <w:pStyle w:val="Default"/>
      </w:pPr>
      <w:r w:rsidRPr="00250DAF">
        <w:t>3</w:t>
      </w:r>
      <w:r>
        <w:t>) товара Х одинаковы в обеих странах;</w:t>
      </w:r>
      <w:r w:rsidR="00FE763E">
        <w:tab/>
      </w:r>
      <w:r w:rsidR="00FE763E">
        <w:tab/>
      </w:r>
      <w:r w:rsidRPr="00250DAF">
        <w:t>4</w:t>
      </w:r>
      <w:r>
        <w:t xml:space="preserve">) товара </w:t>
      </w:r>
      <w:r w:rsidRPr="00250DAF">
        <w:t>Y</w:t>
      </w:r>
      <w:r>
        <w:t xml:space="preserve"> выше в стране А;</w:t>
      </w:r>
    </w:p>
    <w:p w14:paraId="3AD5ADF0" w14:textId="77777777" w:rsidR="00250DAF" w:rsidRDefault="00250DAF" w:rsidP="00250DAF">
      <w:pPr>
        <w:pStyle w:val="Default"/>
      </w:pPr>
      <w:r w:rsidRPr="00250DAF">
        <w:t>5</w:t>
      </w:r>
      <w:r>
        <w:t xml:space="preserve">) товара </w:t>
      </w:r>
      <w:r w:rsidRPr="00250DAF">
        <w:t>Y</w:t>
      </w:r>
      <w:r>
        <w:t xml:space="preserve"> ниже в стране В.</w:t>
      </w:r>
    </w:p>
    <w:p w14:paraId="3AEAA37F" w14:textId="77777777" w:rsidR="00BA73BE" w:rsidRDefault="00BA73BE" w:rsidP="00544F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47AC6" w14:textId="77777777" w:rsidR="00C8031A" w:rsidRDefault="00C8031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14:paraId="568F0737" w14:textId="04CA2A46" w:rsidR="00BA73BE" w:rsidRPr="00544FCB" w:rsidRDefault="00C8031A" w:rsidP="00BA73BE">
      <w:pPr>
        <w:pStyle w:val="a4"/>
        <w:spacing w:before="0" w:beforeAutospacing="0" w:after="0" w:afterAutospacing="0"/>
        <w:rPr>
          <w:b/>
        </w:rPr>
      </w:pPr>
      <w:r>
        <w:rPr>
          <w:b/>
          <w:bCs/>
        </w:rPr>
        <w:lastRenderedPageBreak/>
        <w:t>7</w:t>
      </w:r>
      <w:r w:rsidR="00BA73BE" w:rsidRPr="00544FCB">
        <w:rPr>
          <w:b/>
          <w:bCs/>
        </w:rPr>
        <w:t xml:space="preserve">. </w:t>
      </w:r>
      <w:r w:rsidR="00BA73BE" w:rsidRPr="00544FCB">
        <w:rPr>
          <w:b/>
        </w:rPr>
        <w:t xml:space="preserve">Шины </w:t>
      </w:r>
      <w:proofErr w:type="spellStart"/>
      <w:r w:rsidR="00BA73BE" w:rsidRPr="00544FCB">
        <w:rPr>
          <w:b/>
          <w:lang w:val="en-US"/>
        </w:rPr>
        <w:t>Nokian</w:t>
      </w:r>
      <w:proofErr w:type="spellEnd"/>
      <w:r w:rsidR="00BA73BE" w:rsidRPr="00544FCB">
        <w:rPr>
          <w:b/>
        </w:rPr>
        <w:t xml:space="preserve">  производятся в России,  а </w:t>
      </w:r>
      <w:r w:rsidR="00BA73BE" w:rsidRPr="00544FCB">
        <w:rPr>
          <w:b/>
          <w:lang w:val="en-US"/>
        </w:rPr>
        <w:t>Continental</w:t>
      </w:r>
      <w:r w:rsidR="00BA73BE" w:rsidRPr="00544FCB">
        <w:rPr>
          <w:b/>
        </w:rPr>
        <w:t xml:space="preserve"> – за рубежом. Что произойдет на рынке шин </w:t>
      </w:r>
      <w:proofErr w:type="spellStart"/>
      <w:r w:rsidR="00BA73BE" w:rsidRPr="00544FCB">
        <w:rPr>
          <w:b/>
          <w:lang w:val="en-US"/>
        </w:rPr>
        <w:t>Nokian</w:t>
      </w:r>
      <w:proofErr w:type="spellEnd"/>
      <w:r w:rsidR="00BA73BE" w:rsidRPr="00544FCB">
        <w:rPr>
          <w:b/>
        </w:rPr>
        <w:t xml:space="preserve"> при снижении импортных пошлин на ввоз шин </w:t>
      </w:r>
      <w:r w:rsidR="00BA73BE" w:rsidRPr="00544FCB">
        <w:rPr>
          <w:b/>
          <w:lang w:val="en-US"/>
        </w:rPr>
        <w:t>Continental</w:t>
      </w:r>
      <w:r w:rsidR="00BA73BE" w:rsidRPr="00544FCB">
        <w:rPr>
          <w:b/>
        </w:rPr>
        <w:t>?</w:t>
      </w:r>
    </w:p>
    <w:p w14:paraId="4814BF24" w14:textId="088A34F0" w:rsidR="00BA73BE" w:rsidRPr="00544FCB" w:rsidRDefault="00BA73BE" w:rsidP="00BA7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E763E">
        <w:rPr>
          <w:rFonts w:ascii="Times New Roman" w:hAnsi="Times New Roman" w:cs="Times New Roman"/>
          <w:sz w:val="24"/>
          <w:szCs w:val="24"/>
        </w:rPr>
        <w:t xml:space="preserve">российские </w:t>
      </w:r>
      <w:r>
        <w:rPr>
          <w:rFonts w:ascii="Times New Roman" w:hAnsi="Times New Roman" w:cs="Times New Roman"/>
          <w:sz w:val="24"/>
          <w:szCs w:val="24"/>
        </w:rPr>
        <w:t xml:space="preserve">потребители будут покупать меньше шин </w:t>
      </w:r>
      <w:r>
        <w:rPr>
          <w:rFonts w:ascii="Times New Roman" w:hAnsi="Times New Roman" w:cs="Times New Roman"/>
          <w:sz w:val="24"/>
          <w:szCs w:val="24"/>
          <w:lang w:val="en-US"/>
        </w:rPr>
        <w:t>Continental</w:t>
      </w:r>
    </w:p>
    <w:p w14:paraId="5EF5B313" w14:textId="77777777" w:rsidR="00BA73BE" w:rsidRPr="00FE763E" w:rsidRDefault="00BA73BE" w:rsidP="00BA73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прибыль производителей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увеличится</w:t>
      </w:r>
      <w:proofErr w:type="spellEnd"/>
    </w:p>
    <w:p w14:paraId="12E3C86E" w14:textId="1D3B6B55" w:rsidR="00BA73BE" w:rsidRPr="00544FCB" w:rsidRDefault="00BA73BE" w:rsidP="00BA7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объем продаж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Nokian</w:t>
      </w:r>
      <w:proofErr w:type="spellEnd"/>
      <w:r w:rsidR="00FE763E">
        <w:rPr>
          <w:rFonts w:ascii="Times New Roman" w:hAnsi="Times New Roman" w:cs="Times New Roman"/>
          <w:sz w:val="24"/>
          <w:szCs w:val="24"/>
        </w:rPr>
        <w:t xml:space="preserve"> в России</w:t>
      </w:r>
      <w:r>
        <w:rPr>
          <w:rFonts w:ascii="Times New Roman" w:hAnsi="Times New Roman" w:cs="Times New Roman"/>
          <w:sz w:val="24"/>
          <w:szCs w:val="24"/>
        </w:rPr>
        <w:t xml:space="preserve"> снизится</w:t>
      </w:r>
    </w:p>
    <w:p w14:paraId="478CE659" w14:textId="77777777" w:rsidR="00BA73BE" w:rsidRPr="00544FCB" w:rsidRDefault="00BA73BE" w:rsidP="00BA7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отечественные потребители шин проиграют от такой политики</w:t>
      </w:r>
    </w:p>
    <w:p w14:paraId="036DBBA1" w14:textId="77777777" w:rsidR="00BA73BE" w:rsidRPr="00FE763E" w:rsidRDefault="00BA73BE" w:rsidP="00BA7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зарубежные потребители шин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Continental </w:t>
      </w:r>
      <w:r>
        <w:rPr>
          <w:rFonts w:ascii="Times New Roman" w:hAnsi="Times New Roman" w:cs="Times New Roman"/>
          <w:sz w:val="24"/>
          <w:szCs w:val="24"/>
        </w:rPr>
        <w:t>выиграют от такой политики</w:t>
      </w:r>
    </w:p>
    <w:p w14:paraId="25DF4924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205AB92" w14:textId="2F35D62F" w:rsidR="00544FCB" w:rsidRPr="00AD6901" w:rsidRDefault="00C8031A" w:rsidP="00544FCB">
      <w:pPr>
        <w:tabs>
          <w:tab w:val="num" w:pos="1800"/>
        </w:tabs>
        <w:spacing w:after="0"/>
        <w:ind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. Кривые рыночного спроса и предложения имеют вид: </w:t>
      </w:r>
      <w:proofErr w:type="spellStart"/>
      <w:r w:rsidR="00544FCB" w:rsidRPr="00AD6901">
        <w:rPr>
          <w:rFonts w:ascii="Times New Roman" w:hAnsi="Times New Roman" w:cs="Times New Roman"/>
          <w:b/>
          <w:bCs/>
          <w:sz w:val="24"/>
          <w:szCs w:val="24"/>
          <w:lang w:val="en-US"/>
        </w:rPr>
        <w:t>Qd</w:t>
      </w:r>
      <w:proofErr w:type="spellEnd"/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 = 100 –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  <w:lang w:val="en-US"/>
        </w:rPr>
        <w:t>Qs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 = -20 +2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 После введения количественной квоты </w:t>
      </w:r>
      <w:r w:rsidR="00FE763E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максимальная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цена товара </w:t>
      </w:r>
      <w:r w:rsidR="00FE763E">
        <w:rPr>
          <w:rFonts w:ascii="Times New Roman" w:hAnsi="Times New Roman" w:cs="Times New Roman"/>
          <w:b/>
          <w:bCs/>
          <w:sz w:val="24"/>
          <w:szCs w:val="24"/>
        </w:rPr>
        <w:t xml:space="preserve">на рынке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>увеличилась на 50%.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каком уровне установлена квота?</w:t>
      </w:r>
    </w:p>
    <w:p w14:paraId="21F0B526" w14:textId="0B914A6A" w:rsidR="00544FCB" w:rsidRPr="00AD6901" w:rsidRDefault="00544FCB" w:rsidP="00544FCB">
      <w:pPr>
        <w:tabs>
          <w:tab w:val="num" w:pos="1800"/>
        </w:tabs>
        <w:spacing w:after="0"/>
        <w:ind w:right="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901">
        <w:rPr>
          <w:rFonts w:ascii="Times New Roman" w:hAnsi="Times New Roman" w:cs="Times New Roman"/>
          <w:bCs/>
          <w:sz w:val="24"/>
          <w:szCs w:val="24"/>
        </w:rPr>
        <w:t>1) 40;</w:t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Pr="00AD6901">
        <w:rPr>
          <w:rFonts w:ascii="Times New Roman" w:hAnsi="Times New Roman" w:cs="Times New Roman"/>
          <w:bCs/>
          <w:sz w:val="24"/>
          <w:szCs w:val="24"/>
        </w:rPr>
        <w:t>2) 100;</w:t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Pr="00AD6901">
        <w:rPr>
          <w:rFonts w:ascii="Times New Roman" w:hAnsi="Times New Roman" w:cs="Times New Roman"/>
          <w:bCs/>
          <w:sz w:val="24"/>
          <w:szCs w:val="24"/>
        </w:rPr>
        <w:t>3) 50;</w:t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Pr="00AD6901">
        <w:rPr>
          <w:rFonts w:ascii="Times New Roman" w:hAnsi="Times New Roman" w:cs="Times New Roman"/>
          <w:bCs/>
          <w:sz w:val="24"/>
          <w:szCs w:val="24"/>
        </w:rPr>
        <w:t>4) 30;</w:t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Pr="00AD6901">
        <w:rPr>
          <w:rFonts w:ascii="Times New Roman" w:hAnsi="Times New Roman" w:cs="Times New Roman"/>
          <w:bCs/>
          <w:sz w:val="24"/>
          <w:szCs w:val="24"/>
        </w:rPr>
        <w:t>5) 60.</w:t>
      </w:r>
    </w:p>
    <w:p w14:paraId="2A622A07" w14:textId="77777777" w:rsidR="00544FCB" w:rsidRPr="00AD6901" w:rsidRDefault="00544FCB" w:rsidP="00544FCB">
      <w:pPr>
        <w:tabs>
          <w:tab w:val="num" w:pos="1800"/>
        </w:tabs>
        <w:spacing w:after="0"/>
        <w:ind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3235D" w14:textId="5B0130AB" w:rsidR="00250DAF" w:rsidRPr="00250DAF" w:rsidRDefault="00C8031A" w:rsidP="00250DAF">
      <w:pPr>
        <w:pStyle w:val="Default"/>
        <w:rPr>
          <w:b/>
        </w:rPr>
      </w:pPr>
      <w:r>
        <w:rPr>
          <w:b/>
        </w:rPr>
        <w:t>9</w:t>
      </w:r>
      <w:r w:rsidR="00250DAF" w:rsidRPr="00250DAF">
        <w:rPr>
          <w:b/>
        </w:rPr>
        <w:t>. В стране А производится два вида продукции: Х и Y. Для производства 1 ед. продукции Х требуется 50 ед. ресурса L, а для производства 1 ед. продукции Y – 25 ед. ресурса L. Общий объем абсолютно взаимозаменяемого ресурса L, которым располагает страна А, составляет 400 ед.</w:t>
      </w:r>
    </w:p>
    <w:p w14:paraId="14A071F1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>Это значит, что альтернати</w:t>
      </w:r>
      <w:bookmarkStart w:id="0" w:name="_GoBack"/>
      <w:bookmarkEnd w:id="0"/>
      <w:r w:rsidRPr="00250DAF">
        <w:rPr>
          <w:b/>
        </w:rPr>
        <w:t>вная стоимость производства последней единицы продукции Х равна:</w:t>
      </w:r>
    </w:p>
    <w:p w14:paraId="304697EE" w14:textId="00BD5A00" w:rsidR="00250DAF" w:rsidRDefault="00250DAF" w:rsidP="00250DAF">
      <w:pPr>
        <w:pStyle w:val="Default"/>
      </w:pPr>
      <w:r w:rsidRPr="00250DAF">
        <w:t>1</w:t>
      </w:r>
      <w:r>
        <w:t xml:space="preserve"> 75 единиц ресурса </w:t>
      </w:r>
      <w:r w:rsidRPr="00250DAF">
        <w:t>L</w:t>
      </w:r>
      <w:r>
        <w:t>;</w:t>
      </w:r>
      <w:r w:rsidR="00FE763E">
        <w:tab/>
      </w:r>
      <w:r w:rsidR="00FE763E">
        <w:tab/>
      </w:r>
      <w:r w:rsidRPr="00250DAF">
        <w:t>2</w:t>
      </w:r>
      <w:r>
        <w:t xml:space="preserve">) 50 единиц ресурса </w:t>
      </w:r>
      <w:r w:rsidRPr="00250DAF">
        <w:t>L</w:t>
      </w:r>
      <w:r>
        <w:t xml:space="preserve">; </w:t>
      </w:r>
    </w:p>
    <w:p w14:paraId="5BF8CD00" w14:textId="5FE07044" w:rsidR="00250DAF" w:rsidRDefault="00250DAF" w:rsidP="00250DAF">
      <w:pPr>
        <w:pStyle w:val="Default"/>
      </w:pPr>
      <w:r w:rsidRPr="00250DAF">
        <w:t>3</w:t>
      </w:r>
      <w:r>
        <w:t xml:space="preserve">) 8 единиц ресурса </w:t>
      </w:r>
      <w:r w:rsidRPr="00250DAF">
        <w:t>L</w:t>
      </w:r>
      <w:r>
        <w:t>;</w:t>
      </w:r>
      <w:r w:rsidR="00FE763E">
        <w:tab/>
      </w:r>
      <w:r w:rsidR="00FE763E">
        <w:tab/>
      </w:r>
      <w:r w:rsidRPr="00250DAF">
        <w:t>4</w:t>
      </w:r>
      <w:r>
        <w:t xml:space="preserve">) 2 единицы товара </w:t>
      </w:r>
      <w:r w:rsidRPr="00250DAF">
        <w:t>Y</w:t>
      </w:r>
      <w:r>
        <w:t>;</w:t>
      </w:r>
    </w:p>
    <w:p w14:paraId="72DD4F77" w14:textId="77777777" w:rsidR="00250DAF" w:rsidRPr="00262414" w:rsidRDefault="00250DAF" w:rsidP="00250DAF">
      <w:pPr>
        <w:pStyle w:val="Default"/>
      </w:pPr>
      <w:r>
        <w:rPr>
          <w:lang w:val="en-US"/>
        </w:rPr>
        <w:t>5</w:t>
      </w:r>
      <w:r>
        <w:t xml:space="preserve">) </w:t>
      </w:r>
      <w:r w:rsidRPr="00250DAF">
        <w:t>0,5</w:t>
      </w:r>
      <w:r>
        <w:t xml:space="preserve"> единиц товара </w:t>
      </w:r>
      <w:r w:rsidRPr="00250DAF">
        <w:t>Y</w:t>
      </w:r>
      <w:r>
        <w:t>.</w:t>
      </w:r>
    </w:p>
    <w:p w14:paraId="2F3E7999" w14:textId="77777777" w:rsidR="00250DAF" w:rsidRDefault="00250DAF" w:rsidP="00544FC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9274F3" w14:textId="537D48A8" w:rsidR="00544FCB" w:rsidRPr="00AD6901" w:rsidRDefault="00544FCB" w:rsidP="00544FCB">
      <w:pPr>
        <w:pStyle w:val="Default"/>
      </w:pPr>
      <w:r>
        <w:rPr>
          <w:b/>
          <w:bCs/>
        </w:rPr>
        <w:t>1</w:t>
      </w:r>
      <w:r w:rsidR="00C8031A">
        <w:rPr>
          <w:b/>
          <w:bCs/>
        </w:rPr>
        <w:t>0</w:t>
      </w:r>
      <w:r w:rsidRPr="00AD6901">
        <w:rPr>
          <w:b/>
          <w:bCs/>
        </w:rPr>
        <w:t xml:space="preserve">. Какое из утверждений НЕВЕРНО для фирмы, работающей на рынке совершенной конкуренции? </w:t>
      </w:r>
    </w:p>
    <w:p w14:paraId="159D54A3" w14:textId="77777777" w:rsidR="00544FCB" w:rsidRPr="00AD6901" w:rsidRDefault="00544FCB" w:rsidP="00544FCB">
      <w:pPr>
        <w:pStyle w:val="Default"/>
      </w:pPr>
      <w:r w:rsidRPr="00AD6901">
        <w:t xml:space="preserve">1) фирма находится в равновесии, когда ее средняя выручка равна предельным издержкам. </w:t>
      </w:r>
    </w:p>
    <w:p w14:paraId="4FC4BA32" w14:textId="77777777" w:rsidR="00544FCB" w:rsidRPr="00AD6901" w:rsidRDefault="00544FCB" w:rsidP="00544FCB">
      <w:pPr>
        <w:pStyle w:val="Default"/>
      </w:pPr>
      <w:r w:rsidRPr="00AD6901">
        <w:t xml:space="preserve">2) кривая предельных издержек пересекает кривую средних общих издержек в точке минимума последних. </w:t>
      </w:r>
    </w:p>
    <w:p w14:paraId="4927E6DB" w14:textId="403FBD8A" w:rsidR="00544FCB" w:rsidRPr="00AD6901" w:rsidRDefault="00544FCB" w:rsidP="00544FCB">
      <w:pPr>
        <w:pStyle w:val="Default"/>
      </w:pPr>
      <w:r w:rsidRPr="00AD6901">
        <w:t xml:space="preserve">3) кривая спроса на продукт фирмы имеет единичную эластичность в любой точке. </w:t>
      </w:r>
    </w:p>
    <w:p w14:paraId="1AD03F78" w14:textId="77777777" w:rsidR="00544FCB" w:rsidRPr="00AD6901" w:rsidRDefault="00544FCB" w:rsidP="00544FCB">
      <w:pPr>
        <w:pStyle w:val="Default"/>
      </w:pPr>
      <w:r w:rsidRPr="00AD6901">
        <w:t xml:space="preserve">4) если величина предельных издержек превышает величину средних переменных издержек, то последние возрастают с ростом объёмов производства. </w:t>
      </w:r>
    </w:p>
    <w:p w14:paraId="421FA540" w14:textId="6933A5E4" w:rsidR="00544FCB" w:rsidRPr="00AD6901" w:rsidRDefault="00544FCB" w:rsidP="00544FCB">
      <w:pPr>
        <w:pStyle w:val="Default"/>
      </w:pPr>
      <w:r w:rsidRPr="00AD6901">
        <w:t xml:space="preserve">5) фирма </w:t>
      </w:r>
      <w:r w:rsidR="00D33730">
        <w:t>прекратит производство</w:t>
      </w:r>
      <w:r w:rsidRPr="00AD6901">
        <w:t xml:space="preserve">, если ее убытки превысят величину общих постоянных издержек. </w:t>
      </w:r>
    </w:p>
    <w:p w14:paraId="56D971C5" w14:textId="77777777" w:rsidR="00544FCB" w:rsidRPr="00AD6901" w:rsidRDefault="00544FCB" w:rsidP="00544FCB">
      <w:pPr>
        <w:pStyle w:val="Default"/>
      </w:pPr>
    </w:p>
    <w:p w14:paraId="6EEE71A6" w14:textId="637B8F3F" w:rsidR="00250DAF" w:rsidRPr="00250DAF" w:rsidRDefault="00C8031A" w:rsidP="00250DAF">
      <w:pPr>
        <w:pStyle w:val="Default"/>
        <w:rPr>
          <w:b/>
        </w:rPr>
      </w:pPr>
      <w:r>
        <w:rPr>
          <w:b/>
        </w:rPr>
        <w:t>11</w:t>
      </w:r>
      <w:r w:rsidR="00250DAF" w:rsidRPr="00250DAF">
        <w:rPr>
          <w:b/>
        </w:rPr>
        <w:t>. Предприниматель в прошлом месяце получил прибыль от своего бизнеса 10 тыс. рублей, рентабельность бизнеса он оценивает в 25%. Это значит, что выручка предпринимателя составила:</w:t>
      </w:r>
    </w:p>
    <w:p w14:paraId="661C87D3" w14:textId="1C8D01CF" w:rsidR="00250DAF" w:rsidRPr="009A732B" w:rsidRDefault="00250DAF" w:rsidP="00250DAF">
      <w:pPr>
        <w:pStyle w:val="Default"/>
      </w:pPr>
      <w:r w:rsidRPr="00250DAF">
        <w:t>1</w:t>
      </w:r>
      <w:r>
        <w:t>) 10 тыс. рублей;</w:t>
      </w:r>
      <w:r w:rsidR="00500216">
        <w:tab/>
      </w:r>
      <w:r w:rsidR="00500216">
        <w:tab/>
      </w:r>
      <w:r w:rsidRPr="00250DAF">
        <w:t>2</w:t>
      </w:r>
      <w:r>
        <w:t>) 12,5 тыс. рублей;</w:t>
      </w:r>
      <w:r w:rsidR="00500216">
        <w:tab/>
      </w:r>
      <w:r w:rsidR="00500216">
        <w:tab/>
      </w:r>
      <w:r w:rsidRPr="00250DAF">
        <w:t>3</w:t>
      </w:r>
      <w:r>
        <w:t>) 40 тыс. рублей;</w:t>
      </w:r>
    </w:p>
    <w:p w14:paraId="0A58FCBE" w14:textId="685732FE" w:rsidR="00250DAF" w:rsidRPr="009A732B" w:rsidRDefault="00250DAF" w:rsidP="00250DAF">
      <w:pPr>
        <w:pStyle w:val="Default"/>
      </w:pPr>
      <w:r>
        <w:rPr>
          <w:lang w:val="en-US"/>
        </w:rPr>
        <w:t>4)</w:t>
      </w:r>
      <w:r>
        <w:t xml:space="preserve"> 50 тыс. рублей;</w:t>
      </w:r>
      <w:r w:rsidR="00500216">
        <w:tab/>
      </w:r>
      <w:r w:rsidR="00500216">
        <w:tab/>
      </w:r>
      <w:r>
        <w:rPr>
          <w:lang w:val="en-US"/>
        </w:rPr>
        <w:t>5</w:t>
      </w:r>
      <w:r>
        <w:t>) 60 тыс. рублей.</w:t>
      </w:r>
    </w:p>
    <w:p w14:paraId="12E4A938" w14:textId="77777777" w:rsidR="00250DAF" w:rsidRDefault="00250DAF" w:rsidP="00250DAF">
      <w:pPr>
        <w:pStyle w:val="Default"/>
      </w:pPr>
    </w:p>
    <w:p w14:paraId="6C6A105F" w14:textId="5BBD2356" w:rsidR="00544FCB" w:rsidRPr="00AD6901" w:rsidRDefault="00C8031A" w:rsidP="00544FCB">
      <w:pPr>
        <w:pStyle w:val="Default"/>
        <w:rPr>
          <w:b/>
        </w:rPr>
      </w:pPr>
      <w:r>
        <w:rPr>
          <w:b/>
        </w:rPr>
        <w:t>12</w:t>
      </w:r>
      <w:r w:rsidR="00544FCB" w:rsidRPr="00AD6901">
        <w:rPr>
          <w:b/>
        </w:rPr>
        <w:t>. В результате обесценения рубля, произошедшего в начале 2014 года, выиграют:</w:t>
      </w:r>
    </w:p>
    <w:p w14:paraId="3C02F5DD" w14:textId="77777777" w:rsidR="00544FCB" w:rsidRPr="00AD6901" w:rsidRDefault="00544FCB" w:rsidP="00544FCB">
      <w:pPr>
        <w:pStyle w:val="Default"/>
      </w:pPr>
      <w:r w:rsidRPr="00AD6901">
        <w:t>1) фирмы, имеющие задолженность иностранным банкам;</w:t>
      </w:r>
    </w:p>
    <w:p w14:paraId="589EE1BF" w14:textId="77777777" w:rsidR="00544FCB" w:rsidRPr="00AD6901" w:rsidRDefault="00544FCB" w:rsidP="00544FCB">
      <w:pPr>
        <w:pStyle w:val="Default"/>
      </w:pPr>
      <w:r w:rsidRPr="00AD6901">
        <w:t>2) россияне, планирующие отдых за границей, и не имеющие сбережений в иностранной валюте;</w:t>
      </w:r>
    </w:p>
    <w:p w14:paraId="62473AA5" w14:textId="77777777" w:rsidR="00544FCB" w:rsidRPr="00AD6901" w:rsidRDefault="00544FCB" w:rsidP="00544FCB">
      <w:pPr>
        <w:pStyle w:val="Default"/>
      </w:pPr>
      <w:r w:rsidRPr="00AD6901">
        <w:t>3) российские импортеры бананов;</w:t>
      </w:r>
    </w:p>
    <w:p w14:paraId="61A1B91C" w14:textId="43752F0E" w:rsidR="00544FCB" w:rsidRPr="00AD6901" w:rsidRDefault="00544FCB" w:rsidP="00544FCB">
      <w:pPr>
        <w:pStyle w:val="Default"/>
      </w:pPr>
      <w:r w:rsidRPr="00AD6901">
        <w:t xml:space="preserve">4) российские потребители, предпочитающие импортную бытовую технику </w:t>
      </w:r>
      <w:r w:rsidR="00D33730">
        <w:t>отечественной</w:t>
      </w:r>
      <w:r w:rsidRPr="00AD6901">
        <w:t>;</w:t>
      </w:r>
    </w:p>
    <w:p w14:paraId="144759F7" w14:textId="744C2EA2" w:rsidR="00544FCB" w:rsidRPr="00AD6901" w:rsidRDefault="00544FCB" w:rsidP="00544FCB">
      <w:pPr>
        <w:pStyle w:val="Default"/>
      </w:pPr>
      <w:r w:rsidRPr="00AD6901">
        <w:t xml:space="preserve">5) иностранцы, приехавшие в феврале на Олимпиаду в Сочи. </w:t>
      </w:r>
    </w:p>
    <w:p w14:paraId="105316B3" w14:textId="77777777" w:rsidR="00544FCB" w:rsidRDefault="00544FCB" w:rsidP="00544FCB">
      <w:pPr>
        <w:pStyle w:val="Default"/>
      </w:pPr>
    </w:p>
    <w:p w14:paraId="0C79D8EF" w14:textId="0F69FD4D" w:rsidR="00500216" w:rsidRPr="00500216" w:rsidRDefault="00C8031A" w:rsidP="005002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500216" w:rsidRPr="005002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0216" w:rsidRPr="00500216">
        <w:rPr>
          <w:rFonts w:ascii="Times New Roman" w:hAnsi="Times New Roman"/>
          <w:b/>
          <w:sz w:val="24"/>
          <w:szCs w:val="24"/>
        </w:rPr>
        <w:t>Число безр</w:t>
      </w:r>
      <w:r w:rsidR="00500216">
        <w:rPr>
          <w:rFonts w:ascii="Times New Roman" w:hAnsi="Times New Roman"/>
          <w:b/>
          <w:sz w:val="24"/>
          <w:szCs w:val="24"/>
        </w:rPr>
        <w:t>аботных за год увеличилось на 3</w:t>
      </w:r>
      <w:r w:rsidR="00500216" w:rsidRPr="00500216">
        <w:rPr>
          <w:rFonts w:ascii="Times New Roman" w:hAnsi="Times New Roman"/>
          <w:b/>
          <w:sz w:val="24"/>
          <w:szCs w:val="24"/>
        </w:rPr>
        <w:t>%. Тогда</w:t>
      </w:r>
    </w:p>
    <w:p w14:paraId="39840AB0" w14:textId="3492F9CD" w:rsidR="00500216" w:rsidRPr="008404A1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4A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Уровень безработицы вырос на 3</w:t>
      </w:r>
      <w:r w:rsidRPr="008404A1">
        <w:rPr>
          <w:rFonts w:ascii="Times New Roman" w:hAnsi="Times New Roman"/>
          <w:sz w:val="24"/>
          <w:szCs w:val="24"/>
        </w:rPr>
        <w:t>%</w:t>
      </w:r>
    </w:p>
    <w:p w14:paraId="199ACED1" w14:textId="013820B9" w:rsidR="00500216" w:rsidRPr="008404A1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4A1">
        <w:rPr>
          <w:rFonts w:ascii="Times New Roman" w:hAnsi="Times New Roman"/>
          <w:sz w:val="24"/>
          <w:szCs w:val="24"/>
        </w:rPr>
        <w:t>2) Уровень б</w:t>
      </w:r>
      <w:r>
        <w:rPr>
          <w:rFonts w:ascii="Times New Roman" w:hAnsi="Times New Roman"/>
          <w:sz w:val="24"/>
          <w:szCs w:val="24"/>
        </w:rPr>
        <w:t>езработицы вырос более чем на 3</w:t>
      </w:r>
      <w:r w:rsidRPr="008404A1">
        <w:rPr>
          <w:rFonts w:ascii="Times New Roman" w:hAnsi="Times New Roman"/>
          <w:sz w:val="24"/>
          <w:szCs w:val="24"/>
        </w:rPr>
        <w:t>%</w:t>
      </w:r>
    </w:p>
    <w:p w14:paraId="62FCE956" w14:textId="6C552955" w:rsidR="00500216" w:rsidRPr="008404A1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4A1">
        <w:rPr>
          <w:rFonts w:ascii="Times New Roman" w:hAnsi="Times New Roman"/>
          <w:sz w:val="24"/>
          <w:szCs w:val="24"/>
        </w:rPr>
        <w:t>3) Уровень безработицы вырос</w:t>
      </w:r>
      <w:r>
        <w:rPr>
          <w:rFonts w:ascii="Times New Roman" w:hAnsi="Times New Roman"/>
          <w:sz w:val="24"/>
          <w:szCs w:val="24"/>
        </w:rPr>
        <w:t xml:space="preserve"> менее чем на 3</w:t>
      </w:r>
      <w:r w:rsidRPr="008404A1">
        <w:rPr>
          <w:rFonts w:ascii="Times New Roman" w:hAnsi="Times New Roman"/>
          <w:sz w:val="24"/>
          <w:szCs w:val="24"/>
        </w:rPr>
        <w:t>%</w:t>
      </w:r>
    </w:p>
    <w:p w14:paraId="0AD91C1D" w14:textId="23E1FD9F" w:rsidR="00500216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Уровень безработицы снизился</w:t>
      </w:r>
    </w:p>
    <w:p w14:paraId="1059CB69" w14:textId="29A6006D" w:rsidR="00500216" w:rsidRPr="008404A1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00216">
        <w:rPr>
          <w:rFonts w:ascii="Times New Roman" w:hAnsi="Times New Roman"/>
          <w:sz w:val="24"/>
          <w:szCs w:val="24"/>
        </w:rPr>
        <w:t>) Уровень безработицы мог вырасти, упасть или остаться на прежнем уровне</w:t>
      </w:r>
      <w:r w:rsidRPr="008404A1">
        <w:rPr>
          <w:rFonts w:ascii="Times New Roman" w:hAnsi="Times New Roman"/>
          <w:sz w:val="24"/>
          <w:szCs w:val="24"/>
        </w:rPr>
        <w:t xml:space="preserve"> </w:t>
      </w:r>
    </w:p>
    <w:p w14:paraId="19D1D822" w14:textId="77777777" w:rsidR="00500216" w:rsidRPr="00250DAF" w:rsidRDefault="00500216" w:rsidP="00544FCB">
      <w:pPr>
        <w:pStyle w:val="Default"/>
      </w:pPr>
    </w:p>
    <w:p w14:paraId="33E432F5" w14:textId="295CAE0F" w:rsidR="00FE763E" w:rsidRPr="00FE763E" w:rsidRDefault="00C8031A" w:rsidP="00FE7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FE763E" w:rsidRPr="00FE763E">
        <w:rPr>
          <w:rFonts w:ascii="Times New Roman" w:hAnsi="Times New Roman"/>
          <w:b/>
          <w:sz w:val="24"/>
          <w:szCs w:val="24"/>
        </w:rPr>
        <w:t xml:space="preserve">. Что из перечисленного </w:t>
      </w:r>
      <w:r w:rsidR="00FE763E">
        <w:rPr>
          <w:rFonts w:ascii="Times New Roman" w:hAnsi="Times New Roman"/>
          <w:b/>
          <w:sz w:val="24"/>
          <w:szCs w:val="24"/>
        </w:rPr>
        <w:t>непременно увеличит производственные возможности страны</w:t>
      </w:r>
      <w:r w:rsidR="00FE763E" w:rsidRPr="00FE763E">
        <w:rPr>
          <w:rFonts w:ascii="Times New Roman" w:hAnsi="Times New Roman"/>
          <w:b/>
          <w:sz w:val="24"/>
          <w:szCs w:val="24"/>
        </w:rPr>
        <w:t>?</w:t>
      </w:r>
    </w:p>
    <w:p w14:paraId="5483C03D" w14:textId="38A1CB62" w:rsidR="00FE763E" w:rsidRPr="005814BC" w:rsidRDefault="00FE763E" w:rsidP="00FE76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вторжение инопланетян</w:t>
      </w:r>
    </w:p>
    <w:p w14:paraId="5D72B8D4" w14:textId="688CF208" w:rsidR="00FE763E" w:rsidRDefault="00FE763E" w:rsidP="00FE763E">
      <w:pPr>
        <w:pStyle w:val="af"/>
        <w:tabs>
          <w:tab w:val="left" w:pos="211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государственный переворот </w:t>
      </w:r>
    </w:p>
    <w:p w14:paraId="15298099" w14:textId="3C875F35" w:rsidR="00FE763E" w:rsidRDefault="00FE763E" w:rsidP="00FE763E">
      <w:pPr>
        <w:pStyle w:val="af"/>
        <w:tabs>
          <w:tab w:val="left" w:pos="211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переход к авторитарному политическому режиму</w:t>
      </w:r>
    </w:p>
    <w:p w14:paraId="7437306A" w14:textId="606B2DF0" w:rsidR="00FE763E" w:rsidRPr="00FE763E" w:rsidRDefault="00FE763E" w:rsidP="00FE763E">
      <w:pPr>
        <w:pStyle w:val="af"/>
        <w:tabs>
          <w:tab w:val="left" w:pos="211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763E">
        <w:rPr>
          <w:rFonts w:ascii="Times New Roman" w:hAnsi="Times New Roman"/>
          <w:sz w:val="24"/>
          <w:szCs w:val="24"/>
        </w:rPr>
        <w:t xml:space="preserve">4) развитие </w:t>
      </w:r>
      <w:r>
        <w:rPr>
          <w:rFonts w:ascii="Times New Roman" w:hAnsi="Times New Roman"/>
          <w:sz w:val="24"/>
          <w:szCs w:val="24"/>
        </w:rPr>
        <w:t xml:space="preserve">международной </w:t>
      </w:r>
      <w:r w:rsidRPr="00FE763E">
        <w:rPr>
          <w:rFonts w:ascii="Times New Roman" w:hAnsi="Times New Roman"/>
          <w:sz w:val="24"/>
          <w:szCs w:val="24"/>
        </w:rPr>
        <w:t>торговли, в результате которой для страны стали доступны более дешевые  ресурсы</w:t>
      </w:r>
    </w:p>
    <w:p w14:paraId="0449539D" w14:textId="07717819" w:rsidR="00FE763E" w:rsidRPr="00297FD8" w:rsidRDefault="00FE763E" w:rsidP="00FE763E">
      <w:pPr>
        <w:pStyle w:val="af"/>
        <w:tabs>
          <w:tab w:val="left" w:pos="211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FD8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развитие трудовой миграции как в страну, так и из страны</w:t>
      </w:r>
    </w:p>
    <w:p w14:paraId="1ACBD900" w14:textId="77777777" w:rsidR="00250DAF" w:rsidRDefault="00250DAF" w:rsidP="00250DAF">
      <w:pPr>
        <w:pStyle w:val="Default"/>
      </w:pPr>
    </w:p>
    <w:p w14:paraId="19508CF9" w14:textId="605A570B" w:rsidR="00250DAF" w:rsidRPr="00250DAF" w:rsidRDefault="00C8031A" w:rsidP="00250DAF">
      <w:pPr>
        <w:pStyle w:val="Default"/>
        <w:rPr>
          <w:b/>
        </w:rPr>
      </w:pPr>
      <w:r>
        <w:rPr>
          <w:b/>
        </w:rPr>
        <w:t>1</w:t>
      </w:r>
      <w:r w:rsidR="00250DAF" w:rsidRPr="00250DAF">
        <w:rPr>
          <w:b/>
        </w:rPr>
        <w:t xml:space="preserve">5. </w:t>
      </w:r>
      <w:r w:rsidR="00500216">
        <w:rPr>
          <w:b/>
        </w:rPr>
        <w:t xml:space="preserve">Что из перечисленного является обесценением </w:t>
      </w:r>
      <w:r w:rsidR="00250DAF" w:rsidRPr="00250DAF">
        <w:rPr>
          <w:b/>
        </w:rPr>
        <w:t>национальной валюты</w:t>
      </w:r>
      <w:r w:rsidR="00500216">
        <w:rPr>
          <w:b/>
        </w:rPr>
        <w:t>?</w:t>
      </w:r>
    </w:p>
    <w:p w14:paraId="7BEF4A70" w14:textId="0ACE2FF3" w:rsidR="00250DAF" w:rsidRDefault="00250DAF" w:rsidP="00250DAF">
      <w:pPr>
        <w:pStyle w:val="Default"/>
      </w:pPr>
      <w:r w:rsidRPr="00250DAF">
        <w:t>1</w:t>
      </w:r>
      <w:r>
        <w:t>) дефолт;</w:t>
      </w:r>
      <w:r w:rsidR="00500216">
        <w:tab/>
      </w:r>
      <w:r w:rsidR="00500216">
        <w:tab/>
      </w:r>
      <w:r w:rsidRPr="00250DAF">
        <w:t>2</w:t>
      </w:r>
      <w:r>
        <w:t>) дефляция</w:t>
      </w:r>
      <w:r w:rsidR="00500216">
        <w:tab/>
      </w:r>
      <w:r w:rsidR="00500216">
        <w:tab/>
      </w:r>
      <w:r w:rsidRPr="00250DAF">
        <w:t>3</w:t>
      </w:r>
      <w:r>
        <w:t>) девальвация</w:t>
      </w:r>
      <w:r w:rsidR="00500216">
        <w:tab/>
      </w:r>
      <w:r w:rsidR="00500216">
        <w:tab/>
      </w:r>
      <w:r w:rsidRPr="00250DAF">
        <w:t>4</w:t>
      </w:r>
      <w:r>
        <w:t xml:space="preserve">) </w:t>
      </w:r>
      <w:proofErr w:type="spellStart"/>
      <w:r>
        <w:t>дезинфляция</w:t>
      </w:r>
      <w:proofErr w:type="spellEnd"/>
    </w:p>
    <w:p w14:paraId="26079457" w14:textId="77777777" w:rsidR="00250DAF" w:rsidRDefault="00250DAF" w:rsidP="00250DAF">
      <w:pPr>
        <w:pStyle w:val="Default"/>
      </w:pPr>
      <w:r w:rsidRPr="00250DAF">
        <w:t>5</w:t>
      </w:r>
      <w:r>
        <w:t>) дискриминация</w:t>
      </w:r>
    </w:p>
    <w:p w14:paraId="6E81BADF" w14:textId="77777777" w:rsidR="00C8031A" w:rsidRDefault="00C8031A" w:rsidP="00500216">
      <w:pPr>
        <w:autoSpaceDE w:val="0"/>
        <w:autoSpaceDN w:val="0"/>
        <w:adjustRightInd w:val="0"/>
        <w:spacing w:line="240" w:lineRule="auto"/>
        <w:rPr>
          <w:rFonts w:eastAsia="TimesNewRomanPSMT" w:cs="Times New Roman"/>
          <w:sz w:val="28"/>
          <w:szCs w:val="28"/>
        </w:rPr>
      </w:pPr>
    </w:p>
    <w:p w14:paraId="118BEAA0" w14:textId="77777777" w:rsidR="001E38C6" w:rsidRPr="00544FCB" w:rsidRDefault="001E38C6" w:rsidP="001E38C6">
      <w:pPr>
        <w:pStyle w:val="Default"/>
      </w:pPr>
    </w:p>
    <w:sectPr w:rsidR="001E38C6" w:rsidRPr="0054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99F"/>
    <w:multiLevelType w:val="hybridMultilevel"/>
    <w:tmpl w:val="E2405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7935"/>
    <w:multiLevelType w:val="hybridMultilevel"/>
    <w:tmpl w:val="51AA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7C88"/>
    <w:multiLevelType w:val="hybridMultilevel"/>
    <w:tmpl w:val="51AA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1F"/>
    <w:rsid w:val="000A5076"/>
    <w:rsid w:val="00133362"/>
    <w:rsid w:val="00141C2D"/>
    <w:rsid w:val="001E38C6"/>
    <w:rsid w:val="00250DAF"/>
    <w:rsid w:val="004C2E3E"/>
    <w:rsid w:val="00500216"/>
    <w:rsid w:val="00544FCB"/>
    <w:rsid w:val="006F1074"/>
    <w:rsid w:val="00806DDB"/>
    <w:rsid w:val="0090570B"/>
    <w:rsid w:val="0090632A"/>
    <w:rsid w:val="009B77D0"/>
    <w:rsid w:val="00A5171F"/>
    <w:rsid w:val="00B42950"/>
    <w:rsid w:val="00BA73BE"/>
    <w:rsid w:val="00C8031A"/>
    <w:rsid w:val="00D33730"/>
    <w:rsid w:val="00EA3994"/>
    <w:rsid w:val="00F10595"/>
    <w:rsid w:val="00F53EFB"/>
    <w:rsid w:val="00FC474A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6F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1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0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1E38C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38C6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customStyle="1" w:styleId="Default">
    <w:name w:val="Default"/>
    <w:rsid w:val="001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73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73BE"/>
    <w:pPr>
      <w:spacing w:line="240" w:lineRule="auto"/>
    </w:pPr>
    <w:rPr>
      <w:sz w:val="24"/>
      <w:szCs w:val="24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BA73B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3B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73BE"/>
    <w:rPr>
      <w:b/>
      <w:bCs/>
      <w:sz w:val="20"/>
      <w:szCs w:val="20"/>
    </w:rPr>
  </w:style>
  <w:style w:type="table" w:styleId="ae">
    <w:name w:val="Table Grid"/>
    <w:basedOn w:val="a1"/>
    <w:uiPriority w:val="59"/>
    <w:rsid w:val="00F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FE763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тступ основного текста Знак"/>
    <w:basedOn w:val="a0"/>
    <w:link w:val="af"/>
    <w:uiPriority w:val="99"/>
    <w:semiHidden/>
    <w:rsid w:val="00FE763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1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0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1E38C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38C6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customStyle="1" w:styleId="Default">
    <w:name w:val="Default"/>
    <w:rsid w:val="001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73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73BE"/>
    <w:pPr>
      <w:spacing w:line="240" w:lineRule="auto"/>
    </w:pPr>
    <w:rPr>
      <w:sz w:val="24"/>
      <w:szCs w:val="24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BA73B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3B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73BE"/>
    <w:rPr>
      <w:b/>
      <w:bCs/>
      <w:sz w:val="20"/>
      <w:szCs w:val="20"/>
    </w:rPr>
  </w:style>
  <w:style w:type="table" w:styleId="ae">
    <w:name w:val="Table Grid"/>
    <w:basedOn w:val="a1"/>
    <w:uiPriority w:val="59"/>
    <w:rsid w:val="00F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FE763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тступ основного текста Знак"/>
    <w:basedOn w:val="a0"/>
    <w:link w:val="af"/>
    <w:uiPriority w:val="99"/>
    <w:semiHidden/>
    <w:rsid w:val="00FE76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4241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Danil Fedorovykh</cp:lastModifiedBy>
  <cp:revision>2</cp:revision>
  <dcterms:created xsi:type="dcterms:W3CDTF">2014-02-25T18:04:00Z</dcterms:created>
  <dcterms:modified xsi:type="dcterms:W3CDTF">2014-02-25T18:04:00Z</dcterms:modified>
</cp:coreProperties>
</file>