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7336" w14:textId="77777777" w:rsidR="008A41FE" w:rsidRPr="00624E67" w:rsidRDefault="008A41FE" w:rsidP="00D752D9">
      <w:pPr>
        <w:pStyle w:val="1"/>
        <w:pBdr>
          <w:top w:val="single" w:sz="4" w:space="15" w:color="auto"/>
          <w:left w:val="single" w:sz="4" w:space="4" w:color="auto"/>
          <w:bottom w:val="single" w:sz="4" w:space="0" w:color="auto"/>
          <w:right w:val="single" w:sz="4" w:space="4" w:color="auto"/>
        </w:pBdr>
        <w:spacing w:before="0" w:after="0"/>
        <w:jc w:val="center"/>
        <w:rPr>
          <w:rFonts w:ascii="Times New Roman" w:hAnsi="Times New Roman"/>
          <w:sz w:val="24"/>
          <w:szCs w:val="24"/>
        </w:rPr>
      </w:pPr>
      <w:r w:rsidRPr="00624E67">
        <w:rPr>
          <w:rFonts w:ascii="Times New Roman" w:hAnsi="Times New Roman"/>
          <w:sz w:val="24"/>
          <w:szCs w:val="24"/>
        </w:rPr>
        <w:t>МОСКОВСКАЯ ОЛИМПИАДА ШКОЛЬНИКОВ ПО ЭКОНОМИКЕ</w:t>
      </w:r>
    </w:p>
    <w:p w14:paraId="4C29B17D" w14:textId="77777777" w:rsidR="008A41FE" w:rsidRPr="00624E67" w:rsidRDefault="008A41FE" w:rsidP="00D752D9">
      <w:pPr>
        <w:pStyle w:val="1"/>
        <w:pBdr>
          <w:top w:val="single" w:sz="4" w:space="15" w:color="auto"/>
          <w:left w:val="single" w:sz="4" w:space="4" w:color="auto"/>
          <w:bottom w:val="single" w:sz="4" w:space="0" w:color="auto"/>
          <w:right w:val="single" w:sz="4" w:space="4" w:color="auto"/>
        </w:pBdr>
        <w:spacing w:before="0" w:after="0"/>
        <w:jc w:val="center"/>
        <w:rPr>
          <w:rFonts w:ascii="Times New Roman" w:hAnsi="Times New Roman"/>
          <w:sz w:val="24"/>
          <w:szCs w:val="24"/>
        </w:rPr>
      </w:pPr>
      <w:r w:rsidRPr="00624E67">
        <w:rPr>
          <w:rFonts w:ascii="Times New Roman" w:hAnsi="Times New Roman"/>
          <w:sz w:val="24"/>
          <w:szCs w:val="24"/>
        </w:rPr>
        <w:t>для учащихся  11 классов</w:t>
      </w:r>
    </w:p>
    <w:p w14:paraId="768ADE33" w14:textId="77777777" w:rsidR="008A41FE" w:rsidRPr="00624E67" w:rsidRDefault="008A41FE" w:rsidP="00D752D9">
      <w:pPr>
        <w:pBdr>
          <w:top w:val="single" w:sz="4" w:space="15" w:color="auto"/>
          <w:left w:val="single" w:sz="4" w:space="4" w:color="auto"/>
          <w:bottom w:val="single" w:sz="4" w:space="0" w:color="auto"/>
          <w:right w:val="single" w:sz="4" w:space="4" w:color="auto"/>
        </w:pBdr>
        <w:spacing w:after="0" w:line="240" w:lineRule="auto"/>
        <w:jc w:val="center"/>
        <w:rPr>
          <w:rFonts w:ascii="Times New Roman" w:hAnsi="Times New Roman"/>
          <w:b/>
          <w:bCs/>
          <w:sz w:val="24"/>
          <w:szCs w:val="24"/>
        </w:rPr>
      </w:pP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002628F9" w:rsidRPr="00624E67">
        <w:rPr>
          <w:rFonts w:ascii="Times New Roman" w:hAnsi="Times New Roman"/>
          <w:b/>
          <w:bCs/>
          <w:sz w:val="24"/>
          <w:szCs w:val="24"/>
        </w:rPr>
        <w:t>16</w:t>
      </w:r>
      <w:r w:rsidR="00A62C37" w:rsidRPr="00624E67">
        <w:rPr>
          <w:rFonts w:ascii="Times New Roman" w:hAnsi="Times New Roman"/>
          <w:b/>
          <w:bCs/>
          <w:sz w:val="24"/>
          <w:szCs w:val="24"/>
        </w:rPr>
        <w:t xml:space="preserve"> </w:t>
      </w:r>
      <w:r w:rsidR="002628F9" w:rsidRPr="00624E67">
        <w:rPr>
          <w:rFonts w:ascii="Times New Roman" w:hAnsi="Times New Roman"/>
          <w:b/>
          <w:bCs/>
          <w:sz w:val="24"/>
          <w:szCs w:val="24"/>
        </w:rPr>
        <w:t>февраля 2013</w:t>
      </w:r>
      <w:r w:rsidRPr="00624E67">
        <w:rPr>
          <w:rFonts w:ascii="Times New Roman" w:hAnsi="Times New Roman"/>
          <w:b/>
          <w:bCs/>
          <w:sz w:val="24"/>
          <w:szCs w:val="24"/>
        </w:rPr>
        <w:t xml:space="preserve"> г.</w:t>
      </w:r>
    </w:p>
    <w:p w14:paraId="487B49E8" w14:textId="77777777" w:rsidR="008A41FE" w:rsidRDefault="003541B5" w:rsidP="00D752D9">
      <w:pPr>
        <w:spacing w:after="0" w:line="240" w:lineRule="auto"/>
        <w:jc w:val="center"/>
        <w:rPr>
          <w:rFonts w:ascii="Times New Roman" w:hAnsi="Times New Roman"/>
          <w:b/>
          <w:sz w:val="24"/>
          <w:szCs w:val="24"/>
        </w:rPr>
      </w:pPr>
      <w:r>
        <w:rPr>
          <w:rFonts w:ascii="Times New Roman" w:hAnsi="Times New Roman"/>
          <w:b/>
          <w:sz w:val="24"/>
          <w:szCs w:val="24"/>
        </w:rPr>
        <w:t>РЕШЕБНИК</w:t>
      </w:r>
    </w:p>
    <w:p w14:paraId="3CCF1B07" w14:textId="77777777" w:rsidR="003541B5" w:rsidRPr="00624E67" w:rsidRDefault="003541B5" w:rsidP="00D752D9">
      <w:pPr>
        <w:spacing w:after="0" w:line="240" w:lineRule="auto"/>
        <w:jc w:val="center"/>
        <w:rPr>
          <w:rFonts w:ascii="Times New Roman" w:hAnsi="Times New Roman"/>
          <w:b/>
          <w:sz w:val="24"/>
          <w:szCs w:val="24"/>
        </w:rPr>
      </w:pPr>
    </w:p>
    <w:p w14:paraId="704CBBE6" w14:textId="77777777" w:rsidR="00791C39" w:rsidRPr="00624E67" w:rsidRDefault="00791C39" w:rsidP="00D752D9">
      <w:pPr>
        <w:spacing w:after="0" w:line="240" w:lineRule="auto"/>
        <w:ind w:left="360"/>
        <w:jc w:val="center"/>
        <w:rPr>
          <w:rFonts w:ascii="Times New Roman" w:hAnsi="Times New Roman"/>
          <w:b/>
        </w:rPr>
      </w:pPr>
      <w:r w:rsidRPr="00624E67">
        <w:rPr>
          <w:rFonts w:ascii="Times New Roman" w:hAnsi="Times New Roman"/>
          <w:b/>
        </w:rPr>
        <w:t>ТЕСТОВЫЕ ЗАДАНИЯ</w:t>
      </w:r>
    </w:p>
    <w:p w14:paraId="4AD15706" w14:textId="77777777" w:rsidR="00791C39" w:rsidRPr="00624E67" w:rsidRDefault="00791C39" w:rsidP="00D752D9">
      <w:pPr>
        <w:spacing w:after="0" w:line="240" w:lineRule="auto"/>
        <w:rPr>
          <w:rFonts w:ascii="Times New Roman" w:hAnsi="Times New Roman"/>
          <w:b/>
        </w:rPr>
      </w:pPr>
      <w:r w:rsidRPr="00624E67">
        <w:rPr>
          <w:rFonts w:ascii="Times New Roman" w:hAnsi="Times New Roman"/>
          <w:b/>
        </w:rPr>
        <w:t>Тест 1.</w:t>
      </w:r>
    </w:p>
    <w:p w14:paraId="5C044D61" w14:textId="77777777" w:rsidR="00791C39" w:rsidRPr="00624E67" w:rsidRDefault="00791C39" w:rsidP="00D752D9">
      <w:pPr>
        <w:spacing w:after="0" w:line="240" w:lineRule="auto"/>
        <w:jc w:val="both"/>
        <w:rPr>
          <w:rFonts w:ascii="Times New Roman" w:hAnsi="Times New Roman"/>
        </w:rPr>
      </w:pPr>
      <w:r w:rsidRPr="00624E67">
        <w:rPr>
          <w:rFonts w:ascii="Times New Roman" w:hAnsi="Times New Roman"/>
        </w:rPr>
        <w:t>Этот раздел состоит из 10 вопросов с несколькими вариантами ответов, из которых нужно выбрать единственный. Верный ответ оценивается в 1 балл. Всего – 10 баллов.</w:t>
      </w:r>
    </w:p>
    <w:p w14:paraId="2C197807" w14:textId="77777777" w:rsidR="00791C39" w:rsidRPr="00624E67" w:rsidRDefault="00791C39" w:rsidP="00D752D9">
      <w:pPr>
        <w:spacing w:after="0" w:line="240" w:lineRule="auto"/>
        <w:rPr>
          <w:rFonts w:ascii="Times New Roman" w:hAnsi="Times New Roman"/>
          <w:b/>
        </w:rPr>
      </w:pPr>
      <w:r w:rsidRPr="00624E67">
        <w:rPr>
          <w:rFonts w:ascii="Times New Roman" w:hAnsi="Times New Roman"/>
          <w:b/>
        </w:rPr>
        <w:t>Тест 2.</w:t>
      </w:r>
    </w:p>
    <w:p w14:paraId="681E6CB2" w14:textId="77777777" w:rsidR="00791C39" w:rsidRPr="00624E67" w:rsidRDefault="00791C39" w:rsidP="00D752D9">
      <w:pPr>
        <w:spacing w:after="0" w:line="240" w:lineRule="auto"/>
        <w:rPr>
          <w:rFonts w:ascii="Times New Roman" w:hAnsi="Times New Roman"/>
        </w:rPr>
      </w:pPr>
      <w:r w:rsidRPr="00624E67">
        <w:rPr>
          <w:rFonts w:ascii="Times New Roman" w:hAnsi="Times New Roman"/>
        </w:rPr>
        <w:t xml:space="preserve">Этот раздел содержит 5 задач. Верный ответ оценивается в 3 балла. Всего - 15 баллов. </w:t>
      </w:r>
    </w:p>
    <w:p w14:paraId="723CE5CB" w14:textId="77777777" w:rsidR="00791C39" w:rsidRPr="00624E67" w:rsidRDefault="00791C39" w:rsidP="00D752D9">
      <w:pPr>
        <w:spacing w:after="0" w:line="240" w:lineRule="auto"/>
        <w:rPr>
          <w:rFonts w:ascii="Times New Roman" w:hAnsi="Times New Roman"/>
        </w:rPr>
      </w:pPr>
    </w:p>
    <w:p w14:paraId="254883A0"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 xml:space="preserve">Время выполнения тестовых заданий </w:t>
      </w:r>
      <w:r w:rsidR="003C41D0">
        <w:rPr>
          <w:rFonts w:ascii="Times New Roman" w:hAnsi="Times New Roman"/>
          <w:b/>
        </w:rPr>
        <w:t>30</w:t>
      </w:r>
      <w:r w:rsidRPr="00624E67">
        <w:rPr>
          <w:rFonts w:ascii="Times New Roman" w:hAnsi="Times New Roman"/>
          <w:b/>
        </w:rPr>
        <w:t xml:space="preserve"> минут.</w:t>
      </w:r>
    </w:p>
    <w:p w14:paraId="69EE53BC"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Максимальное количество баллов</w:t>
      </w:r>
      <w:r w:rsidR="003C41D0">
        <w:rPr>
          <w:rFonts w:ascii="Times New Roman" w:hAnsi="Times New Roman"/>
          <w:b/>
        </w:rPr>
        <w:t xml:space="preserve"> </w:t>
      </w:r>
      <w:r w:rsidRPr="00624E67">
        <w:rPr>
          <w:rFonts w:ascii="Times New Roman" w:hAnsi="Times New Roman"/>
          <w:b/>
        </w:rPr>
        <w:t>- 25 баллов.</w:t>
      </w:r>
    </w:p>
    <w:p w14:paraId="770F3F7E" w14:textId="77777777" w:rsidR="00791C39" w:rsidRPr="00624E67" w:rsidRDefault="00791C39" w:rsidP="00D752D9">
      <w:pPr>
        <w:spacing w:after="0" w:line="240" w:lineRule="auto"/>
        <w:rPr>
          <w:rFonts w:ascii="Times New Roman" w:hAnsi="Times New Roman"/>
          <w:b/>
        </w:rPr>
      </w:pPr>
    </w:p>
    <w:p w14:paraId="1F03A9B4"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 xml:space="preserve">========= Тест 1  ========== </w:t>
      </w:r>
    </w:p>
    <w:p w14:paraId="6A922BA4" w14:textId="77777777" w:rsidR="004D0A28" w:rsidRPr="00624E67" w:rsidRDefault="004D0A28" w:rsidP="00D752D9">
      <w:pPr>
        <w:spacing w:after="0" w:line="240" w:lineRule="auto"/>
        <w:jc w:val="center"/>
        <w:rPr>
          <w:rFonts w:ascii="Times New Roman" w:hAnsi="Times New Roman"/>
          <w:b/>
        </w:rPr>
      </w:pPr>
    </w:p>
    <w:p w14:paraId="04A116D6"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Из нескольких вариантов нужно выбрать ЕДИНСТВЕННЫЙ верный ответ.</w:t>
      </w:r>
    </w:p>
    <w:p w14:paraId="32F5C491" w14:textId="77777777" w:rsidR="00791C39" w:rsidRPr="00624E67" w:rsidRDefault="00791C39" w:rsidP="00D752D9">
      <w:pPr>
        <w:spacing w:after="0" w:line="240" w:lineRule="auto"/>
        <w:jc w:val="center"/>
        <w:rPr>
          <w:rFonts w:ascii="Times New Roman" w:hAnsi="Times New Roman"/>
          <w:b/>
        </w:rPr>
      </w:pPr>
    </w:p>
    <w:p w14:paraId="1982CAB1" w14:textId="77777777" w:rsidR="005700FE" w:rsidRPr="00624E67" w:rsidRDefault="008A41FE" w:rsidP="00D752D9">
      <w:pPr>
        <w:spacing w:after="0" w:line="240" w:lineRule="auto"/>
        <w:rPr>
          <w:rFonts w:ascii="Times New Roman" w:hAnsi="Times New Roman"/>
          <w:b/>
        </w:rPr>
      </w:pPr>
      <w:r w:rsidRPr="00624E67">
        <w:rPr>
          <w:rFonts w:ascii="Times New Roman" w:hAnsi="Times New Roman"/>
          <w:b/>
        </w:rPr>
        <w:t>1</w:t>
      </w:r>
      <w:r w:rsidR="00624E67">
        <w:rPr>
          <w:rFonts w:ascii="Times New Roman" w:hAnsi="Times New Roman"/>
          <w:b/>
        </w:rPr>
        <w:t>.</w:t>
      </w:r>
      <w:r w:rsidR="005700FE" w:rsidRPr="00624E67">
        <w:rPr>
          <w:rFonts w:ascii="Times New Roman" w:hAnsi="Times New Roman"/>
          <w:b/>
        </w:rPr>
        <w:t xml:space="preserve"> Отрицательным внешним эффектом деятельности завода по производству минеральных удобрений является:</w:t>
      </w:r>
    </w:p>
    <w:p w14:paraId="49A69DE0" w14:textId="77777777" w:rsidR="00624E67" w:rsidRDefault="005700FE" w:rsidP="00D752D9">
      <w:pPr>
        <w:numPr>
          <w:ilvl w:val="0"/>
          <w:numId w:val="28"/>
        </w:numPr>
        <w:spacing w:after="0" w:line="240" w:lineRule="auto"/>
        <w:rPr>
          <w:rFonts w:ascii="Times New Roman" w:hAnsi="Times New Roman"/>
        </w:rPr>
      </w:pPr>
      <w:r w:rsidRPr="00624E67">
        <w:rPr>
          <w:rFonts w:ascii="Times New Roman" w:hAnsi="Times New Roman"/>
        </w:rPr>
        <w:t>падение сп</w:t>
      </w:r>
      <w:r w:rsidR="00624E67">
        <w:rPr>
          <w:rFonts w:ascii="Times New Roman" w:hAnsi="Times New Roman"/>
        </w:rPr>
        <w:t>роса на органические удобрения;</w:t>
      </w:r>
    </w:p>
    <w:p w14:paraId="18036F59" w14:textId="77777777" w:rsidR="00D002A4" w:rsidRPr="00624E67" w:rsidRDefault="00D002A4" w:rsidP="00D752D9">
      <w:pPr>
        <w:numPr>
          <w:ilvl w:val="0"/>
          <w:numId w:val="28"/>
        </w:numPr>
        <w:spacing w:after="0" w:line="240" w:lineRule="auto"/>
        <w:rPr>
          <w:rFonts w:ascii="Times New Roman" w:hAnsi="Times New Roman"/>
        </w:rPr>
      </w:pPr>
      <w:r>
        <w:rPr>
          <w:rFonts w:ascii="Times New Roman" w:hAnsi="Times New Roman"/>
        </w:rPr>
        <w:t>сокращение предложения минеральных удобрений;</w:t>
      </w:r>
    </w:p>
    <w:p w14:paraId="56D35C0F" w14:textId="77777777" w:rsidR="005700FE" w:rsidRPr="00624E67" w:rsidRDefault="00D002A4" w:rsidP="00D752D9">
      <w:pPr>
        <w:numPr>
          <w:ilvl w:val="0"/>
          <w:numId w:val="28"/>
        </w:numPr>
        <w:spacing w:after="0" w:line="240" w:lineRule="auto"/>
        <w:rPr>
          <w:rFonts w:ascii="Times New Roman" w:hAnsi="Times New Roman"/>
        </w:rPr>
      </w:pPr>
      <w:r>
        <w:rPr>
          <w:rFonts w:ascii="Times New Roman" w:hAnsi="Times New Roman"/>
        </w:rPr>
        <w:t>рост</w:t>
      </w:r>
      <w:r w:rsidR="005700FE" w:rsidRPr="00624E67">
        <w:rPr>
          <w:rFonts w:ascii="Times New Roman" w:hAnsi="Times New Roman"/>
        </w:rPr>
        <w:t xml:space="preserve"> цен на минеральные удобрения;</w:t>
      </w:r>
    </w:p>
    <w:p w14:paraId="057F842B" w14:textId="77777777" w:rsidR="005700FE" w:rsidRPr="00121863" w:rsidRDefault="005700FE" w:rsidP="00D752D9">
      <w:pPr>
        <w:numPr>
          <w:ilvl w:val="0"/>
          <w:numId w:val="28"/>
        </w:numPr>
        <w:spacing w:after="0" w:line="240" w:lineRule="auto"/>
        <w:rPr>
          <w:rFonts w:ascii="Times New Roman" w:hAnsi="Times New Roman"/>
        </w:rPr>
      </w:pPr>
      <w:r w:rsidRPr="00121863">
        <w:rPr>
          <w:rFonts w:ascii="Times New Roman" w:hAnsi="Times New Roman"/>
        </w:rPr>
        <w:t>уменьшение числа туристов, опасающихся н</w:t>
      </w:r>
      <w:r w:rsidR="00D002A4" w:rsidRPr="00121863">
        <w:rPr>
          <w:rFonts w:ascii="Times New Roman" w:hAnsi="Times New Roman"/>
        </w:rPr>
        <w:t>еблагоприятной экологии региона.</w:t>
      </w:r>
    </w:p>
    <w:p w14:paraId="07FE1B80" w14:textId="77777777" w:rsidR="00624E67" w:rsidRPr="00D002A4" w:rsidRDefault="00624E67" w:rsidP="00D752D9">
      <w:pPr>
        <w:spacing w:after="0" w:line="240" w:lineRule="auto"/>
        <w:rPr>
          <w:rFonts w:ascii="Times New Roman" w:hAnsi="Times New Roman"/>
        </w:rPr>
      </w:pPr>
    </w:p>
    <w:p w14:paraId="3A71A19E" w14:textId="77777777" w:rsidR="005A7BBF" w:rsidRPr="00D002A4" w:rsidRDefault="008A41FE" w:rsidP="00D752D9">
      <w:pPr>
        <w:spacing w:after="0" w:line="240" w:lineRule="auto"/>
        <w:jc w:val="both"/>
        <w:rPr>
          <w:rFonts w:ascii="Times New Roman" w:hAnsi="Times New Roman"/>
          <w:b/>
        </w:rPr>
      </w:pPr>
      <w:r w:rsidRPr="00D002A4">
        <w:rPr>
          <w:rFonts w:ascii="Times New Roman" w:hAnsi="Times New Roman"/>
          <w:b/>
        </w:rPr>
        <w:t xml:space="preserve">2. </w:t>
      </w:r>
      <w:r w:rsidR="005A7BBF" w:rsidRPr="00D002A4">
        <w:rPr>
          <w:rFonts w:ascii="Times New Roman" w:hAnsi="Times New Roman"/>
          <w:b/>
        </w:rPr>
        <w:t>На рынке совершенной конкуренции рыночный спрос линеен, а рыночное предложение обладает единичной эластичностью.  Эластичность спроса (по модулю), в точке равновесия, если известно, что наклоны кривых спроса и предложения равны по абсолютному значению, равна:</w:t>
      </w:r>
    </w:p>
    <w:p w14:paraId="3451F301" w14:textId="77777777" w:rsidR="005A7BBF" w:rsidRPr="00624E67" w:rsidRDefault="005A7BBF" w:rsidP="00D752D9">
      <w:pPr>
        <w:numPr>
          <w:ilvl w:val="0"/>
          <w:numId w:val="29"/>
        </w:numPr>
        <w:spacing w:after="0" w:line="240" w:lineRule="auto"/>
        <w:jc w:val="both"/>
        <w:rPr>
          <w:rFonts w:ascii="Times New Roman" w:hAnsi="Times New Roman"/>
        </w:rPr>
      </w:pPr>
      <w:r w:rsidRPr="00624E67">
        <w:rPr>
          <w:rFonts w:ascii="Times New Roman" w:hAnsi="Times New Roman"/>
        </w:rPr>
        <w:t>2</w:t>
      </w:r>
      <w:r w:rsidR="00D002A4">
        <w:rPr>
          <w:rFonts w:ascii="Times New Roman" w:hAnsi="Times New Roman"/>
        </w:rPr>
        <w:t>;</w:t>
      </w:r>
    </w:p>
    <w:p w14:paraId="46E44794" w14:textId="77777777" w:rsidR="005A7BBF" w:rsidRPr="00121863" w:rsidRDefault="005A7BBF" w:rsidP="00D752D9">
      <w:pPr>
        <w:numPr>
          <w:ilvl w:val="0"/>
          <w:numId w:val="29"/>
        </w:numPr>
        <w:spacing w:after="0" w:line="240" w:lineRule="auto"/>
        <w:jc w:val="both"/>
        <w:rPr>
          <w:rFonts w:ascii="Times New Roman" w:hAnsi="Times New Roman"/>
        </w:rPr>
      </w:pPr>
      <w:r w:rsidRPr="00121863">
        <w:rPr>
          <w:rFonts w:ascii="Times New Roman" w:hAnsi="Times New Roman"/>
        </w:rPr>
        <w:t>1</w:t>
      </w:r>
      <w:r w:rsidR="00D002A4" w:rsidRPr="00121863">
        <w:rPr>
          <w:rFonts w:ascii="Times New Roman" w:hAnsi="Times New Roman"/>
        </w:rPr>
        <w:t>;</w:t>
      </w:r>
    </w:p>
    <w:p w14:paraId="3E9AC6EB" w14:textId="77777777" w:rsidR="005A7BBF" w:rsidRPr="00624E67" w:rsidRDefault="005A7BBF" w:rsidP="00D752D9">
      <w:pPr>
        <w:numPr>
          <w:ilvl w:val="0"/>
          <w:numId w:val="29"/>
        </w:numPr>
        <w:spacing w:after="0" w:line="240" w:lineRule="auto"/>
        <w:jc w:val="both"/>
        <w:rPr>
          <w:rFonts w:ascii="Times New Roman" w:hAnsi="Times New Roman"/>
        </w:rPr>
      </w:pPr>
      <w:r w:rsidRPr="00624E67">
        <w:rPr>
          <w:rFonts w:ascii="Times New Roman" w:hAnsi="Times New Roman"/>
        </w:rPr>
        <w:t>1.5</w:t>
      </w:r>
      <w:r w:rsidR="00D002A4">
        <w:rPr>
          <w:rFonts w:ascii="Times New Roman" w:hAnsi="Times New Roman"/>
        </w:rPr>
        <w:t>;</w:t>
      </w:r>
    </w:p>
    <w:p w14:paraId="52CDEA28" w14:textId="77777777" w:rsidR="005A7BBF" w:rsidRPr="00624E67" w:rsidRDefault="005A7BBF" w:rsidP="00D752D9">
      <w:pPr>
        <w:numPr>
          <w:ilvl w:val="0"/>
          <w:numId w:val="29"/>
        </w:numPr>
        <w:spacing w:after="0" w:line="240" w:lineRule="auto"/>
        <w:jc w:val="both"/>
        <w:rPr>
          <w:rFonts w:ascii="Times New Roman" w:hAnsi="Times New Roman"/>
        </w:rPr>
      </w:pPr>
      <w:r w:rsidRPr="00624E67">
        <w:rPr>
          <w:rFonts w:ascii="Times New Roman" w:hAnsi="Times New Roman"/>
        </w:rPr>
        <w:t>0,5</w:t>
      </w:r>
      <w:r w:rsidR="00D002A4">
        <w:rPr>
          <w:rFonts w:ascii="Times New Roman" w:hAnsi="Times New Roman"/>
        </w:rPr>
        <w:t>;</w:t>
      </w:r>
    </w:p>
    <w:p w14:paraId="409CD0A1" w14:textId="77777777" w:rsidR="00791C39" w:rsidRPr="00624E67" w:rsidRDefault="00791C39" w:rsidP="00D752D9">
      <w:pPr>
        <w:spacing w:after="0" w:line="240" w:lineRule="auto"/>
        <w:rPr>
          <w:rFonts w:ascii="Times New Roman" w:hAnsi="Times New Roman"/>
          <w:b/>
        </w:rPr>
      </w:pPr>
    </w:p>
    <w:p w14:paraId="5AFC90FF" w14:textId="77777777" w:rsidR="008A41FE" w:rsidRPr="00D002A4" w:rsidRDefault="00D002A4" w:rsidP="00D752D9">
      <w:pPr>
        <w:spacing w:after="0" w:line="240" w:lineRule="auto"/>
        <w:jc w:val="both"/>
        <w:rPr>
          <w:rFonts w:ascii="Times New Roman" w:hAnsi="Times New Roman"/>
          <w:b/>
        </w:rPr>
      </w:pPr>
      <w:r w:rsidRPr="00D002A4">
        <w:rPr>
          <w:rFonts w:ascii="Times New Roman" w:hAnsi="Times New Roman"/>
          <w:b/>
        </w:rPr>
        <w:t xml:space="preserve">3. </w:t>
      </w:r>
      <w:r w:rsidR="008A41FE" w:rsidRPr="00D002A4">
        <w:rPr>
          <w:rFonts w:ascii="Times New Roman" w:hAnsi="Times New Roman"/>
          <w:b/>
        </w:rPr>
        <w:t xml:space="preserve"> </w:t>
      </w:r>
      <w:r w:rsidR="009248D8" w:rsidRPr="00D002A4">
        <w:rPr>
          <w:rFonts w:ascii="Times New Roman" w:hAnsi="Times New Roman"/>
          <w:b/>
        </w:rPr>
        <w:t>Если рента с земельного участка в 10 га составила за год 120 тыс. рублей, а ставка банковского процента равна 20%, то цена этого земельного участка будет (тыс. руб</w:t>
      </w:r>
      <w:r w:rsidR="008A41FE" w:rsidRPr="00D002A4">
        <w:rPr>
          <w:rFonts w:ascii="Times New Roman" w:hAnsi="Times New Roman"/>
          <w:b/>
        </w:rPr>
        <w:t>.</w:t>
      </w:r>
      <w:r>
        <w:rPr>
          <w:rFonts w:ascii="Times New Roman" w:hAnsi="Times New Roman"/>
          <w:b/>
        </w:rPr>
        <w:t>)</w:t>
      </w:r>
    </w:p>
    <w:p w14:paraId="26535EAE" w14:textId="77777777" w:rsidR="009248D8" w:rsidRPr="00121863" w:rsidRDefault="009248D8" w:rsidP="00D752D9">
      <w:pPr>
        <w:numPr>
          <w:ilvl w:val="0"/>
          <w:numId w:val="30"/>
        </w:numPr>
        <w:spacing w:after="0" w:line="240" w:lineRule="auto"/>
        <w:ind w:hanging="796"/>
        <w:rPr>
          <w:rFonts w:ascii="Times New Roman" w:hAnsi="Times New Roman"/>
        </w:rPr>
      </w:pPr>
      <w:r w:rsidRPr="00121863">
        <w:rPr>
          <w:rFonts w:ascii="Times New Roman" w:hAnsi="Times New Roman"/>
        </w:rPr>
        <w:t>60</w:t>
      </w:r>
      <w:r w:rsidR="00D002A4" w:rsidRPr="00121863">
        <w:rPr>
          <w:rFonts w:ascii="Times New Roman" w:hAnsi="Times New Roman"/>
        </w:rPr>
        <w:t>0</w:t>
      </w:r>
      <w:r w:rsidR="009857A2" w:rsidRPr="00121863">
        <w:rPr>
          <w:rFonts w:ascii="Times New Roman" w:hAnsi="Times New Roman"/>
        </w:rPr>
        <w:t>;</w:t>
      </w:r>
    </w:p>
    <w:p w14:paraId="6763FD18" w14:textId="77777777" w:rsidR="009248D8" w:rsidRPr="00624E67" w:rsidRDefault="009248D8" w:rsidP="00D752D9">
      <w:pPr>
        <w:numPr>
          <w:ilvl w:val="0"/>
          <w:numId w:val="30"/>
        </w:numPr>
        <w:spacing w:after="0" w:line="240" w:lineRule="auto"/>
        <w:ind w:hanging="796"/>
        <w:rPr>
          <w:rFonts w:ascii="Times New Roman" w:hAnsi="Times New Roman"/>
        </w:rPr>
      </w:pPr>
      <w:r w:rsidRPr="00624E67">
        <w:rPr>
          <w:rFonts w:ascii="Times New Roman" w:hAnsi="Times New Roman"/>
        </w:rPr>
        <w:t>50</w:t>
      </w:r>
      <w:r w:rsidR="00D002A4">
        <w:rPr>
          <w:rFonts w:ascii="Times New Roman" w:hAnsi="Times New Roman"/>
        </w:rPr>
        <w:t>0</w:t>
      </w:r>
      <w:r w:rsidR="009857A2">
        <w:rPr>
          <w:rFonts w:ascii="Times New Roman" w:hAnsi="Times New Roman"/>
        </w:rPr>
        <w:t>;</w:t>
      </w:r>
    </w:p>
    <w:p w14:paraId="01F1714B" w14:textId="77777777" w:rsidR="009248D8" w:rsidRPr="00624E67" w:rsidRDefault="009248D8" w:rsidP="00D752D9">
      <w:pPr>
        <w:numPr>
          <w:ilvl w:val="0"/>
          <w:numId w:val="30"/>
        </w:numPr>
        <w:spacing w:after="0" w:line="240" w:lineRule="auto"/>
        <w:ind w:hanging="796"/>
        <w:rPr>
          <w:rFonts w:ascii="Times New Roman" w:hAnsi="Times New Roman"/>
        </w:rPr>
      </w:pPr>
      <w:r w:rsidRPr="00624E67">
        <w:rPr>
          <w:rFonts w:ascii="Times New Roman" w:hAnsi="Times New Roman"/>
        </w:rPr>
        <w:t>40</w:t>
      </w:r>
      <w:r w:rsidR="00D002A4">
        <w:rPr>
          <w:rFonts w:ascii="Times New Roman" w:hAnsi="Times New Roman"/>
        </w:rPr>
        <w:t>0</w:t>
      </w:r>
      <w:r w:rsidR="009857A2">
        <w:rPr>
          <w:rFonts w:ascii="Times New Roman" w:hAnsi="Times New Roman"/>
        </w:rPr>
        <w:t>;</w:t>
      </w:r>
    </w:p>
    <w:p w14:paraId="2693E91E" w14:textId="77777777" w:rsidR="009248D8" w:rsidRDefault="009248D8" w:rsidP="00D752D9">
      <w:pPr>
        <w:numPr>
          <w:ilvl w:val="0"/>
          <w:numId w:val="30"/>
        </w:numPr>
        <w:spacing w:after="0" w:line="240" w:lineRule="auto"/>
        <w:ind w:hanging="796"/>
        <w:rPr>
          <w:rFonts w:ascii="Times New Roman" w:hAnsi="Times New Roman"/>
        </w:rPr>
      </w:pPr>
      <w:r w:rsidRPr="00624E67">
        <w:rPr>
          <w:rFonts w:ascii="Times New Roman" w:hAnsi="Times New Roman"/>
        </w:rPr>
        <w:t>30</w:t>
      </w:r>
      <w:r w:rsidR="00D002A4">
        <w:rPr>
          <w:rFonts w:ascii="Times New Roman" w:hAnsi="Times New Roman"/>
        </w:rPr>
        <w:t>0</w:t>
      </w:r>
      <w:r w:rsidR="009857A2">
        <w:rPr>
          <w:rFonts w:ascii="Times New Roman" w:hAnsi="Times New Roman"/>
        </w:rPr>
        <w:t>.</w:t>
      </w:r>
    </w:p>
    <w:p w14:paraId="1362F773" w14:textId="77777777" w:rsidR="00FD2279" w:rsidRDefault="00FD2279" w:rsidP="00FD2279">
      <w:pPr>
        <w:spacing w:after="0" w:line="240" w:lineRule="auto"/>
        <w:rPr>
          <w:rFonts w:ascii="Times New Roman" w:hAnsi="Times New Roman"/>
        </w:rPr>
      </w:pPr>
    </w:p>
    <w:p w14:paraId="56BBAF33" w14:textId="77777777" w:rsidR="007704AE" w:rsidRPr="007704AE" w:rsidRDefault="007704AE" w:rsidP="007704AE">
      <w:pPr>
        <w:spacing w:after="0" w:line="240" w:lineRule="auto"/>
        <w:jc w:val="both"/>
        <w:rPr>
          <w:rFonts w:ascii="Times New Roman" w:hAnsi="Times New Roman"/>
          <w:b/>
        </w:rPr>
      </w:pPr>
      <w:r>
        <w:rPr>
          <w:rFonts w:ascii="Times New Roman" w:hAnsi="Times New Roman"/>
          <w:b/>
        </w:rPr>
        <w:t xml:space="preserve">4. </w:t>
      </w:r>
      <w:r w:rsidRPr="007704AE">
        <w:rPr>
          <w:rFonts w:ascii="Times New Roman" w:hAnsi="Times New Roman"/>
          <w:b/>
        </w:rPr>
        <w:t>В фазе циклического спада:</w:t>
      </w:r>
    </w:p>
    <w:p w14:paraId="793D08BF" w14:textId="77777777" w:rsidR="007704AE" w:rsidRPr="007704AE" w:rsidRDefault="007704AE" w:rsidP="007704AE">
      <w:pPr>
        <w:numPr>
          <w:ilvl w:val="0"/>
          <w:numId w:val="38"/>
        </w:numPr>
        <w:spacing w:after="0" w:line="240" w:lineRule="auto"/>
        <w:jc w:val="both"/>
        <w:rPr>
          <w:rFonts w:ascii="Times New Roman" w:hAnsi="Times New Roman"/>
        </w:rPr>
      </w:pPr>
      <w:r w:rsidRPr="007704AE">
        <w:rPr>
          <w:rFonts w:ascii="Times New Roman" w:hAnsi="Times New Roman"/>
        </w:rPr>
        <w:t>величина трансфертных выплат и прибыли фирм сокращаются;</w:t>
      </w:r>
    </w:p>
    <w:p w14:paraId="358583B2" w14:textId="77777777" w:rsidR="007704AE" w:rsidRPr="007704AE" w:rsidRDefault="007704AE" w:rsidP="007704AE">
      <w:pPr>
        <w:numPr>
          <w:ilvl w:val="0"/>
          <w:numId w:val="38"/>
        </w:numPr>
        <w:spacing w:after="0" w:line="240" w:lineRule="auto"/>
        <w:jc w:val="both"/>
        <w:rPr>
          <w:rFonts w:ascii="Times New Roman" w:hAnsi="Times New Roman"/>
        </w:rPr>
      </w:pPr>
      <w:r w:rsidRPr="007704AE">
        <w:rPr>
          <w:rFonts w:ascii="Times New Roman" w:hAnsi="Times New Roman"/>
        </w:rPr>
        <w:t>величина трансфертных выплат сокращается, а прибыли фирм</w:t>
      </w:r>
      <w:r>
        <w:rPr>
          <w:rFonts w:ascii="Times New Roman" w:hAnsi="Times New Roman"/>
        </w:rPr>
        <w:t xml:space="preserve"> </w:t>
      </w:r>
      <w:r w:rsidRPr="007704AE">
        <w:rPr>
          <w:rFonts w:ascii="Times New Roman" w:hAnsi="Times New Roman"/>
        </w:rPr>
        <w:t>увеличиваются;</w:t>
      </w:r>
    </w:p>
    <w:p w14:paraId="5E1A0453" w14:textId="77777777" w:rsidR="007704AE" w:rsidRPr="00121863" w:rsidRDefault="007704AE" w:rsidP="007704AE">
      <w:pPr>
        <w:numPr>
          <w:ilvl w:val="0"/>
          <w:numId w:val="38"/>
        </w:numPr>
        <w:spacing w:after="0" w:line="240" w:lineRule="auto"/>
        <w:jc w:val="both"/>
        <w:rPr>
          <w:rFonts w:ascii="Times New Roman" w:hAnsi="Times New Roman"/>
        </w:rPr>
      </w:pPr>
      <w:r w:rsidRPr="00121863">
        <w:rPr>
          <w:rFonts w:ascii="Times New Roman" w:hAnsi="Times New Roman"/>
        </w:rPr>
        <w:t>величина трансфертных выплат увеличивается, а прибыли фирм сокращаются;</w:t>
      </w:r>
    </w:p>
    <w:p w14:paraId="2724DAFE" w14:textId="77777777" w:rsidR="007704AE" w:rsidRPr="007704AE" w:rsidRDefault="007704AE" w:rsidP="007704AE">
      <w:pPr>
        <w:numPr>
          <w:ilvl w:val="0"/>
          <w:numId w:val="38"/>
        </w:numPr>
        <w:spacing w:after="0" w:line="240" w:lineRule="auto"/>
        <w:jc w:val="both"/>
        <w:rPr>
          <w:rFonts w:ascii="Times New Roman" w:hAnsi="Times New Roman"/>
        </w:rPr>
      </w:pPr>
      <w:r w:rsidRPr="007704AE">
        <w:rPr>
          <w:rFonts w:ascii="Times New Roman" w:hAnsi="Times New Roman"/>
        </w:rPr>
        <w:t>величина трансфертных выплат и прибыли фирм увеличиваются</w:t>
      </w:r>
      <w:r>
        <w:rPr>
          <w:rFonts w:ascii="Times New Roman" w:hAnsi="Times New Roman"/>
        </w:rPr>
        <w:t>.</w:t>
      </w:r>
    </w:p>
    <w:p w14:paraId="4BF1F8E5" w14:textId="77777777" w:rsidR="00FD2279" w:rsidRPr="007704AE" w:rsidRDefault="00FD2279" w:rsidP="007704AE">
      <w:pPr>
        <w:spacing w:after="0" w:line="240" w:lineRule="auto"/>
        <w:jc w:val="both"/>
        <w:rPr>
          <w:rFonts w:ascii="Times New Roman" w:hAnsi="Times New Roman"/>
          <w:b/>
        </w:rPr>
      </w:pPr>
    </w:p>
    <w:p w14:paraId="1CE652FE" w14:textId="77777777" w:rsidR="004572D7" w:rsidRPr="00D752D9" w:rsidRDefault="008A41FE" w:rsidP="00D752D9">
      <w:pPr>
        <w:spacing w:after="0" w:line="240" w:lineRule="auto"/>
        <w:rPr>
          <w:rFonts w:ascii="Times New Roman" w:hAnsi="Times New Roman"/>
          <w:b/>
        </w:rPr>
      </w:pPr>
      <w:r w:rsidRPr="00D752D9">
        <w:rPr>
          <w:rFonts w:ascii="Times New Roman" w:hAnsi="Times New Roman"/>
          <w:b/>
        </w:rPr>
        <w:t xml:space="preserve">5. </w:t>
      </w:r>
      <w:r w:rsidR="004572D7" w:rsidRPr="00D752D9">
        <w:rPr>
          <w:rFonts w:ascii="Times New Roman" w:hAnsi="Times New Roman"/>
          <w:b/>
        </w:rPr>
        <w:t xml:space="preserve"> Инфляция издержек графически выразится в </w:t>
      </w:r>
    </w:p>
    <w:p w14:paraId="4B0AA008" w14:textId="77777777" w:rsidR="004572D7" w:rsidRPr="00121863" w:rsidRDefault="004572D7" w:rsidP="00D752D9">
      <w:pPr>
        <w:numPr>
          <w:ilvl w:val="0"/>
          <w:numId w:val="31"/>
        </w:numPr>
        <w:spacing w:after="0" w:line="240" w:lineRule="auto"/>
        <w:rPr>
          <w:rFonts w:ascii="Times New Roman" w:hAnsi="Times New Roman"/>
        </w:rPr>
      </w:pPr>
      <w:r w:rsidRPr="00121863">
        <w:rPr>
          <w:rFonts w:ascii="Times New Roman" w:hAnsi="Times New Roman"/>
        </w:rPr>
        <w:t>сдвиге кривой совокупного предложения влево</w:t>
      </w:r>
      <w:r w:rsidR="00D752D9" w:rsidRPr="00121863">
        <w:rPr>
          <w:rFonts w:ascii="Times New Roman" w:hAnsi="Times New Roman"/>
        </w:rPr>
        <w:t>;</w:t>
      </w:r>
    </w:p>
    <w:p w14:paraId="71AA30DD" w14:textId="77777777" w:rsidR="004572D7" w:rsidRPr="00624E67" w:rsidRDefault="004572D7" w:rsidP="00D752D9">
      <w:pPr>
        <w:numPr>
          <w:ilvl w:val="0"/>
          <w:numId w:val="31"/>
        </w:numPr>
        <w:spacing w:after="0" w:line="240" w:lineRule="auto"/>
        <w:rPr>
          <w:rFonts w:ascii="Times New Roman" w:hAnsi="Times New Roman"/>
        </w:rPr>
      </w:pPr>
      <w:r w:rsidRPr="00624E67">
        <w:rPr>
          <w:rFonts w:ascii="Times New Roman" w:hAnsi="Times New Roman"/>
        </w:rPr>
        <w:t>сдвиге кривой совокупного предложения вправо</w:t>
      </w:r>
      <w:r w:rsidR="00D752D9">
        <w:rPr>
          <w:rFonts w:ascii="Times New Roman" w:hAnsi="Times New Roman"/>
        </w:rPr>
        <w:t>;</w:t>
      </w:r>
    </w:p>
    <w:p w14:paraId="292185F3" w14:textId="77777777" w:rsidR="004572D7" w:rsidRPr="00624E67" w:rsidRDefault="004572D7" w:rsidP="00D752D9">
      <w:pPr>
        <w:numPr>
          <w:ilvl w:val="0"/>
          <w:numId w:val="31"/>
        </w:numPr>
        <w:spacing w:after="0" w:line="240" w:lineRule="auto"/>
        <w:rPr>
          <w:rFonts w:ascii="Times New Roman" w:hAnsi="Times New Roman"/>
        </w:rPr>
      </w:pPr>
      <w:r w:rsidRPr="00624E67">
        <w:rPr>
          <w:rFonts w:ascii="Times New Roman" w:hAnsi="Times New Roman"/>
        </w:rPr>
        <w:t>установлении нового равновесия при меньшей цене</w:t>
      </w:r>
      <w:r w:rsidR="00D752D9">
        <w:rPr>
          <w:rFonts w:ascii="Times New Roman" w:hAnsi="Times New Roman"/>
        </w:rPr>
        <w:t>;</w:t>
      </w:r>
    </w:p>
    <w:p w14:paraId="061C71E7" w14:textId="77777777" w:rsidR="004572D7" w:rsidRPr="00624E67" w:rsidRDefault="004572D7" w:rsidP="00D752D9">
      <w:pPr>
        <w:numPr>
          <w:ilvl w:val="0"/>
          <w:numId w:val="31"/>
        </w:numPr>
        <w:spacing w:after="0" w:line="240" w:lineRule="auto"/>
        <w:rPr>
          <w:rFonts w:ascii="Times New Roman" w:hAnsi="Times New Roman"/>
        </w:rPr>
      </w:pPr>
      <w:r w:rsidRPr="00624E67">
        <w:rPr>
          <w:rFonts w:ascii="Times New Roman" w:hAnsi="Times New Roman"/>
        </w:rPr>
        <w:t>установлении нового равновесия при большем объеме производства</w:t>
      </w:r>
      <w:r w:rsidR="00D752D9">
        <w:rPr>
          <w:rFonts w:ascii="Times New Roman" w:hAnsi="Times New Roman"/>
        </w:rPr>
        <w:t>.</w:t>
      </w:r>
    </w:p>
    <w:p w14:paraId="0C4A6E5B" w14:textId="77777777" w:rsidR="00D752D9" w:rsidRDefault="00D752D9" w:rsidP="00D752D9">
      <w:pPr>
        <w:spacing w:after="0" w:line="240" w:lineRule="auto"/>
        <w:rPr>
          <w:rFonts w:ascii="Times New Roman" w:hAnsi="Times New Roman"/>
          <w:b/>
        </w:rPr>
      </w:pPr>
    </w:p>
    <w:p w14:paraId="1E785ED2" w14:textId="77777777" w:rsidR="00D97A4A" w:rsidRPr="00B1064F" w:rsidRDefault="008A41FE" w:rsidP="00D752D9">
      <w:pPr>
        <w:spacing w:after="0" w:line="240" w:lineRule="auto"/>
        <w:rPr>
          <w:rFonts w:ascii="Times New Roman" w:hAnsi="Times New Roman"/>
          <w:b/>
        </w:rPr>
      </w:pPr>
      <w:r w:rsidRPr="00B1064F">
        <w:rPr>
          <w:rFonts w:ascii="Times New Roman" w:hAnsi="Times New Roman"/>
          <w:b/>
        </w:rPr>
        <w:t xml:space="preserve">6. </w:t>
      </w:r>
      <w:r w:rsidR="00D97A4A" w:rsidRPr="00B1064F">
        <w:rPr>
          <w:rFonts w:ascii="Times New Roman" w:hAnsi="Times New Roman"/>
          <w:b/>
        </w:rPr>
        <w:t xml:space="preserve"> В результате по</w:t>
      </w:r>
      <w:r w:rsidR="00B1064F">
        <w:rPr>
          <w:rFonts w:ascii="Times New Roman" w:hAnsi="Times New Roman"/>
          <w:b/>
        </w:rPr>
        <w:t>литики дешевых денег происходит</w:t>
      </w:r>
    </w:p>
    <w:p w14:paraId="0ADA55E4" w14:textId="77777777" w:rsidR="00D97A4A" w:rsidRPr="00624E67" w:rsidRDefault="00B1064F" w:rsidP="00B1064F">
      <w:pPr>
        <w:numPr>
          <w:ilvl w:val="0"/>
          <w:numId w:val="32"/>
        </w:numPr>
        <w:spacing w:after="0" w:line="240" w:lineRule="auto"/>
        <w:rPr>
          <w:rFonts w:ascii="Times New Roman" w:hAnsi="Times New Roman"/>
        </w:rPr>
      </w:pPr>
      <w:r>
        <w:rPr>
          <w:rFonts w:ascii="Times New Roman" w:hAnsi="Times New Roman"/>
        </w:rPr>
        <w:t>с</w:t>
      </w:r>
      <w:r w:rsidR="00D97A4A" w:rsidRPr="00624E67">
        <w:rPr>
          <w:rFonts w:ascii="Times New Roman" w:hAnsi="Times New Roman"/>
        </w:rPr>
        <w:t>нижение  занятости</w:t>
      </w:r>
      <w:r>
        <w:rPr>
          <w:rFonts w:ascii="Times New Roman" w:hAnsi="Times New Roman"/>
        </w:rPr>
        <w:t>;</w:t>
      </w:r>
    </w:p>
    <w:p w14:paraId="751DB6C2" w14:textId="77777777" w:rsidR="00D97A4A" w:rsidRPr="00121863" w:rsidRDefault="00D97A4A" w:rsidP="00B1064F">
      <w:pPr>
        <w:numPr>
          <w:ilvl w:val="0"/>
          <w:numId w:val="32"/>
        </w:numPr>
        <w:spacing w:after="0" w:line="240" w:lineRule="auto"/>
        <w:rPr>
          <w:rFonts w:ascii="Times New Roman" w:hAnsi="Times New Roman"/>
        </w:rPr>
      </w:pPr>
      <w:r w:rsidRPr="00121863">
        <w:rPr>
          <w:rFonts w:ascii="Times New Roman" w:hAnsi="Times New Roman"/>
        </w:rPr>
        <w:t>рост объемов производства</w:t>
      </w:r>
      <w:r w:rsidR="00B1064F" w:rsidRPr="00121863">
        <w:rPr>
          <w:rFonts w:ascii="Times New Roman" w:hAnsi="Times New Roman"/>
        </w:rPr>
        <w:t>;</w:t>
      </w:r>
    </w:p>
    <w:p w14:paraId="0FF933C1" w14:textId="77777777" w:rsidR="00D97A4A" w:rsidRPr="00624E67" w:rsidRDefault="00D97A4A" w:rsidP="00B1064F">
      <w:pPr>
        <w:numPr>
          <w:ilvl w:val="0"/>
          <w:numId w:val="32"/>
        </w:numPr>
        <w:spacing w:after="0" w:line="240" w:lineRule="auto"/>
        <w:rPr>
          <w:rFonts w:ascii="Times New Roman" w:hAnsi="Times New Roman"/>
        </w:rPr>
      </w:pPr>
      <w:r w:rsidRPr="00624E67">
        <w:rPr>
          <w:rFonts w:ascii="Times New Roman" w:hAnsi="Times New Roman"/>
        </w:rPr>
        <w:t>сокращение объема инвестиций</w:t>
      </w:r>
      <w:r w:rsidR="00B1064F">
        <w:rPr>
          <w:rFonts w:ascii="Times New Roman" w:hAnsi="Times New Roman"/>
        </w:rPr>
        <w:t>;</w:t>
      </w:r>
      <w:r w:rsidRPr="00624E67">
        <w:rPr>
          <w:rFonts w:ascii="Times New Roman" w:hAnsi="Times New Roman"/>
        </w:rPr>
        <w:t xml:space="preserve"> </w:t>
      </w:r>
    </w:p>
    <w:p w14:paraId="66432F94" w14:textId="77777777" w:rsidR="00791C39" w:rsidRPr="00624E67" w:rsidRDefault="00B1064F" w:rsidP="00B1064F">
      <w:pPr>
        <w:numPr>
          <w:ilvl w:val="0"/>
          <w:numId w:val="32"/>
        </w:numPr>
        <w:spacing w:after="0" w:line="240" w:lineRule="auto"/>
        <w:rPr>
          <w:rFonts w:ascii="Times New Roman" w:hAnsi="Times New Roman"/>
        </w:rPr>
      </w:pPr>
      <w:r>
        <w:rPr>
          <w:rFonts w:ascii="Times New Roman" w:hAnsi="Times New Roman"/>
        </w:rPr>
        <w:t>рост процентной ставки.</w:t>
      </w:r>
    </w:p>
    <w:p w14:paraId="3A853102" w14:textId="77777777" w:rsidR="00B1064F" w:rsidRDefault="00B1064F" w:rsidP="00D752D9">
      <w:pPr>
        <w:spacing w:after="0" w:line="240" w:lineRule="auto"/>
        <w:rPr>
          <w:rFonts w:ascii="Times New Roman" w:hAnsi="Times New Roman"/>
          <w:b/>
        </w:rPr>
      </w:pPr>
    </w:p>
    <w:p w14:paraId="22B5F750" w14:textId="77777777" w:rsidR="006F039B" w:rsidRPr="007F79A7" w:rsidRDefault="008A41FE" w:rsidP="00D752D9">
      <w:pPr>
        <w:spacing w:after="0" w:line="240" w:lineRule="auto"/>
        <w:rPr>
          <w:rFonts w:ascii="Times New Roman" w:hAnsi="Times New Roman"/>
          <w:b/>
        </w:rPr>
      </w:pPr>
      <w:r w:rsidRPr="007F79A7">
        <w:rPr>
          <w:rFonts w:ascii="Times New Roman" w:hAnsi="Times New Roman"/>
          <w:b/>
        </w:rPr>
        <w:lastRenderedPageBreak/>
        <w:t xml:space="preserve">7. </w:t>
      </w:r>
      <w:r w:rsidR="006F039B" w:rsidRPr="007F79A7">
        <w:rPr>
          <w:rFonts w:ascii="Times New Roman" w:hAnsi="Times New Roman"/>
          <w:b/>
        </w:rPr>
        <w:t>Если в стране предельная склонность к потреблению составляет 0,8, то мультипликатор автономных расходов равен</w:t>
      </w:r>
    </w:p>
    <w:p w14:paraId="39DD8CE2" w14:textId="77777777" w:rsidR="006F039B" w:rsidRPr="00624E67" w:rsidRDefault="006F039B" w:rsidP="007F79A7">
      <w:pPr>
        <w:numPr>
          <w:ilvl w:val="0"/>
          <w:numId w:val="33"/>
        </w:numPr>
        <w:spacing w:after="0" w:line="240" w:lineRule="auto"/>
        <w:rPr>
          <w:rFonts w:ascii="Times New Roman" w:hAnsi="Times New Roman"/>
        </w:rPr>
      </w:pPr>
      <w:r w:rsidRPr="00624E67">
        <w:rPr>
          <w:rFonts w:ascii="Times New Roman" w:hAnsi="Times New Roman"/>
        </w:rPr>
        <w:t>6</w:t>
      </w:r>
      <w:r w:rsidR="007F79A7">
        <w:rPr>
          <w:rFonts w:ascii="Times New Roman" w:hAnsi="Times New Roman"/>
        </w:rPr>
        <w:t>;</w:t>
      </w:r>
    </w:p>
    <w:p w14:paraId="03728542" w14:textId="77777777" w:rsidR="006F039B" w:rsidRPr="00121863" w:rsidRDefault="006F039B" w:rsidP="007F79A7">
      <w:pPr>
        <w:numPr>
          <w:ilvl w:val="0"/>
          <w:numId w:val="33"/>
        </w:numPr>
        <w:spacing w:after="0" w:line="240" w:lineRule="auto"/>
        <w:rPr>
          <w:rFonts w:ascii="Times New Roman" w:hAnsi="Times New Roman"/>
        </w:rPr>
      </w:pPr>
      <w:r w:rsidRPr="00121863">
        <w:rPr>
          <w:rFonts w:ascii="Times New Roman" w:hAnsi="Times New Roman"/>
        </w:rPr>
        <w:t>5</w:t>
      </w:r>
      <w:r w:rsidR="007F79A7" w:rsidRPr="00121863">
        <w:rPr>
          <w:rFonts w:ascii="Times New Roman" w:hAnsi="Times New Roman"/>
        </w:rPr>
        <w:t>;</w:t>
      </w:r>
    </w:p>
    <w:p w14:paraId="5B6EEF92" w14:textId="77777777" w:rsidR="006F039B" w:rsidRPr="00624E67" w:rsidRDefault="006F039B" w:rsidP="007F79A7">
      <w:pPr>
        <w:numPr>
          <w:ilvl w:val="0"/>
          <w:numId w:val="33"/>
        </w:numPr>
        <w:spacing w:after="0" w:line="240" w:lineRule="auto"/>
        <w:rPr>
          <w:rFonts w:ascii="Times New Roman" w:hAnsi="Times New Roman"/>
        </w:rPr>
      </w:pPr>
      <w:r w:rsidRPr="00624E67">
        <w:rPr>
          <w:rFonts w:ascii="Times New Roman" w:hAnsi="Times New Roman"/>
        </w:rPr>
        <w:t>4</w:t>
      </w:r>
      <w:r w:rsidR="007F79A7">
        <w:rPr>
          <w:rFonts w:ascii="Times New Roman" w:hAnsi="Times New Roman"/>
        </w:rPr>
        <w:t>;</w:t>
      </w:r>
    </w:p>
    <w:p w14:paraId="49E98F87" w14:textId="77777777" w:rsidR="008A41FE" w:rsidRPr="00624E67" w:rsidRDefault="006F039B" w:rsidP="007F79A7">
      <w:pPr>
        <w:numPr>
          <w:ilvl w:val="0"/>
          <w:numId w:val="33"/>
        </w:numPr>
        <w:spacing w:after="0" w:line="240" w:lineRule="auto"/>
        <w:rPr>
          <w:rFonts w:ascii="Times New Roman" w:hAnsi="Times New Roman"/>
        </w:rPr>
      </w:pPr>
      <w:r w:rsidRPr="00624E67">
        <w:rPr>
          <w:rFonts w:ascii="Times New Roman" w:hAnsi="Times New Roman"/>
        </w:rPr>
        <w:t>3</w:t>
      </w:r>
      <w:r w:rsidR="007F79A7">
        <w:rPr>
          <w:rFonts w:ascii="Times New Roman" w:hAnsi="Times New Roman"/>
        </w:rPr>
        <w:t>.</w:t>
      </w:r>
    </w:p>
    <w:p w14:paraId="2033FF91" w14:textId="77777777" w:rsidR="007F79A7" w:rsidRDefault="007F79A7" w:rsidP="00D752D9">
      <w:pPr>
        <w:spacing w:after="0" w:line="240" w:lineRule="auto"/>
        <w:rPr>
          <w:rFonts w:ascii="Times New Roman" w:hAnsi="Times New Roman"/>
          <w:b/>
          <w:color w:val="000000"/>
        </w:rPr>
      </w:pPr>
    </w:p>
    <w:p w14:paraId="05E02922" w14:textId="77777777" w:rsidR="00AE2952" w:rsidRPr="00FD2279" w:rsidRDefault="008A41FE" w:rsidP="00D752D9">
      <w:pPr>
        <w:spacing w:after="0" w:line="240" w:lineRule="auto"/>
        <w:rPr>
          <w:rFonts w:ascii="Times New Roman" w:hAnsi="Times New Roman"/>
          <w:b/>
        </w:rPr>
      </w:pPr>
      <w:r w:rsidRPr="00FD2279">
        <w:rPr>
          <w:rFonts w:ascii="Times New Roman" w:hAnsi="Times New Roman"/>
          <w:b/>
          <w:color w:val="000000"/>
        </w:rPr>
        <w:t xml:space="preserve">8. </w:t>
      </w:r>
      <w:r w:rsidR="00AE2952" w:rsidRPr="00FD2279">
        <w:rPr>
          <w:rFonts w:ascii="Times New Roman" w:hAnsi="Times New Roman"/>
          <w:b/>
        </w:rPr>
        <w:t>Действие автоматической налогово-бюджетной (фискальной) политики не связано с</w:t>
      </w:r>
    </w:p>
    <w:p w14:paraId="0396AD76" w14:textId="77777777" w:rsidR="00AE2952" w:rsidRPr="00624E67" w:rsidRDefault="00AE2952" w:rsidP="00FD2279">
      <w:pPr>
        <w:numPr>
          <w:ilvl w:val="0"/>
          <w:numId w:val="34"/>
        </w:numPr>
        <w:spacing w:after="0" w:line="240" w:lineRule="auto"/>
        <w:rPr>
          <w:rFonts w:ascii="Times New Roman" w:hAnsi="Times New Roman"/>
        </w:rPr>
      </w:pPr>
      <w:r w:rsidRPr="00624E67">
        <w:rPr>
          <w:rFonts w:ascii="Times New Roman" w:hAnsi="Times New Roman"/>
        </w:rPr>
        <w:t>изменени</w:t>
      </w:r>
      <w:r w:rsidR="00FD2279">
        <w:rPr>
          <w:rFonts w:ascii="Times New Roman" w:hAnsi="Times New Roman"/>
        </w:rPr>
        <w:t>ем величины совокупных расходов;</w:t>
      </w:r>
    </w:p>
    <w:p w14:paraId="46892C82" w14:textId="77777777" w:rsidR="00AE2952" w:rsidRPr="00121863" w:rsidRDefault="00AE2952" w:rsidP="00FD2279">
      <w:pPr>
        <w:numPr>
          <w:ilvl w:val="0"/>
          <w:numId w:val="34"/>
        </w:numPr>
        <w:spacing w:after="0" w:line="240" w:lineRule="auto"/>
        <w:rPr>
          <w:rFonts w:ascii="Times New Roman" w:hAnsi="Times New Roman"/>
        </w:rPr>
      </w:pPr>
      <w:r w:rsidRPr="00121863">
        <w:rPr>
          <w:rFonts w:ascii="Times New Roman" w:hAnsi="Times New Roman"/>
        </w:rPr>
        <w:t>мерами правительства по и</w:t>
      </w:r>
      <w:r w:rsidR="00FD2279" w:rsidRPr="00121863">
        <w:rPr>
          <w:rFonts w:ascii="Times New Roman" w:hAnsi="Times New Roman"/>
        </w:rPr>
        <w:t>зменению ставок налогообложения;</w:t>
      </w:r>
    </w:p>
    <w:p w14:paraId="177D4A40" w14:textId="77777777" w:rsidR="00AE2952" w:rsidRPr="00624E67" w:rsidRDefault="00AE2952" w:rsidP="00FD2279">
      <w:pPr>
        <w:numPr>
          <w:ilvl w:val="0"/>
          <w:numId w:val="34"/>
        </w:numPr>
        <w:spacing w:after="0" w:line="240" w:lineRule="auto"/>
        <w:rPr>
          <w:rFonts w:ascii="Times New Roman" w:hAnsi="Times New Roman"/>
        </w:rPr>
      </w:pPr>
      <w:r w:rsidRPr="00624E67">
        <w:rPr>
          <w:rFonts w:ascii="Times New Roman" w:hAnsi="Times New Roman"/>
        </w:rPr>
        <w:t>механ</w:t>
      </w:r>
      <w:r w:rsidR="00FD2279">
        <w:rPr>
          <w:rFonts w:ascii="Times New Roman" w:hAnsi="Times New Roman"/>
        </w:rPr>
        <w:t>измом встроенных стабилизаторов;</w:t>
      </w:r>
    </w:p>
    <w:p w14:paraId="3C96369E" w14:textId="77777777" w:rsidR="00AE2952" w:rsidRPr="00624E67" w:rsidRDefault="00AE2952" w:rsidP="00FD2279">
      <w:pPr>
        <w:numPr>
          <w:ilvl w:val="0"/>
          <w:numId w:val="34"/>
        </w:numPr>
        <w:spacing w:after="0" w:line="240" w:lineRule="auto"/>
        <w:rPr>
          <w:rFonts w:ascii="Times New Roman" w:hAnsi="Times New Roman"/>
        </w:rPr>
      </w:pPr>
      <w:r w:rsidRPr="00624E67">
        <w:rPr>
          <w:rFonts w:ascii="Times New Roman" w:hAnsi="Times New Roman"/>
        </w:rPr>
        <w:t>прогрессивной системой налогообложения</w:t>
      </w:r>
      <w:r w:rsidR="00FD2279">
        <w:rPr>
          <w:rFonts w:ascii="Times New Roman" w:hAnsi="Times New Roman"/>
        </w:rPr>
        <w:t>.</w:t>
      </w:r>
    </w:p>
    <w:p w14:paraId="69BA1C2B" w14:textId="77777777" w:rsidR="008A41FE" w:rsidRPr="00624E67" w:rsidRDefault="008A41FE" w:rsidP="00D752D9">
      <w:pPr>
        <w:autoSpaceDE w:val="0"/>
        <w:autoSpaceDN w:val="0"/>
        <w:adjustRightInd w:val="0"/>
        <w:spacing w:after="0" w:line="240" w:lineRule="auto"/>
        <w:ind w:left="360"/>
        <w:rPr>
          <w:rFonts w:ascii="Times New Roman" w:hAnsi="Times New Roman"/>
        </w:rPr>
      </w:pPr>
    </w:p>
    <w:p w14:paraId="23D7967C" w14:textId="77777777" w:rsidR="008A41FE" w:rsidRPr="00624E67" w:rsidRDefault="008A41FE" w:rsidP="00D752D9">
      <w:pPr>
        <w:autoSpaceDE w:val="0"/>
        <w:autoSpaceDN w:val="0"/>
        <w:adjustRightInd w:val="0"/>
        <w:spacing w:after="0" w:line="240" w:lineRule="auto"/>
        <w:rPr>
          <w:rFonts w:ascii="Times New Roman" w:hAnsi="Times New Roman"/>
          <w:b/>
        </w:rPr>
      </w:pPr>
      <w:r w:rsidRPr="00624E67">
        <w:rPr>
          <w:rFonts w:ascii="Times New Roman" w:hAnsi="Times New Roman"/>
          <w:b/>
          <w:snapToGrid w:val="0"/>
          <w:spacing w:val="-2"/>
        </w:rPr>
        <w:t xml:space="preserve">9. Если номинальная ставка процента составляет 210%, а реальная ставка процента 14%, то ожидаемый темп инфляции составляет: </w:t>
      </w:r>
    </w:p>
    <w:p w14:paraId="20B4C600" w14:textId="77777777" w:rsidR="008A41FE" w:rsidRPr="00121863" w:rsidRDefault="008A41FE" w:rsidP="00D752D9">
      <w:pPr>
        <w:autoSpaceDE w:val="0"/>
        <w:autoSpaceDN w:val="0"/>
        <w:adjustRightInd w:val="0"/>
        <w:spacing w:after="0" w:line="240" w:lineRule="auto"/>
        <w:ind w:left="360"/>
        <w:rPr>
          <w:rFonts w:ascii="Times New Roman" w:hAnsi="Times New Roman"/>
        </w:rPr>
      </w:pPr>
      <w:r w:rsidRPr="00121863">
        <w:rPr>
          <w:rFonts w:ascii="Times New Roman" w:hAnsi="Times New Roman"/>
        </w:rPr>
        <w:t>1</w:t>
      </w:r>
      <w:r w:rsidR="00791C39" w:rsidRPr="00121863">
        <w:rPr>
          <w:rFonts w:ascii="Times New Roman" w:hAnsi="Times New Roman"/>
        </w:rPr>
        <w:t>.</w:t>
      </w:r>
      <w:r w:rsidRPr="00121863">
        <w:rPr>
          <w:rFonts w:ascii="Times New Roman" w:hAnsi="Times New Roman"/>
        </w:rPr>
        <w:t xml:space="preserve"> 196%</w:t>
      </w:r>
      <w:r w:rsidR="00791C39" w:rsidRPr="00121863">
        <w:rPr>
          <w:rFonts w:ascii="Times New Roman" w:hAnsi="Times New Roman"/>
        </w:rPr>
        <w:t xml:space="preserve">; </w:t>
      </w:r>
      <w:r w:rsidR="00791C39" w:rsidRPr="00121863">
        <w:rPr>
          <w:rFonts w:ascii="Times New Roman" w:hAnsi="Times New Roman"/>
        </w:rPr>
        <w:tab/>
      </w:r>
      <w:r w:rsidR="00F4779F" w:rsidRPr="00121863">
        <w:rPr>
          <w:rFonts w:ascii="Times New Roman" w:hAnsi="Times New Roman"/>
        </w:rPr>
        <w:tab/>
      </w:r>
      <w:r w:rsidR="00F4779F" w:rsidRPr="00121863">
        <w:rPr>
          <w:rFonts w:ascii="Times New Roman" w:hAnsi="Times New Roman"/>
        </w:rPr>
        <w:tab/>
      </w:r>
      <w:r w:rsidR="00791C39" w:rsidRPr="00121863">
        <w:rPr>
          <w:rFonts w:ascii="Times New Roman" w:hAnsi="Times New Roman"/>
        </w:rPr>
        <w:t xml:space="preserve">2. </w:t>
      </w:r>
      <w:r w:rsidRPr="00121863">
        <w:rPr>
          <w:rFonts w:ascii="Times New Roman" w:hAnsi="Times New Roman"/>
        </w:rPr>
        <w:t>224%</w:t>
      </w:r>
      <w:r w:rsidR="00791C39" w:rsidRPr="00121863">
        <w:rPr>
          <w:rFonts w:ascii="Times New Roman" w:hAnsi="Times New Roman"/>
        </w:rPr>
        <w:t>;</w:t>
      </w:r>
      <w:r w:rsidR="00791C39" w:rsidRPr="00121863">
        <w:rPr>
          <w:rFonts w:ascii="Times New Roman" w:hAnsi="Times New Roman"/>
        </w:rPr>
        <w:tab/>
      </w:r>
      <w:r w:rsidR="00F4779F" w:rsidRPr="00121863">
        <w:rPr>
          <w:rFonts w:ascii="Times New Roman" w:hAnsi="Times New Roman"/>
        </w:rPr>
        <w:tab/>
      </w:r>
      <w:r w:rsidR="00791C39" w:rsidRPr="00121863">
        <w:rPr>
          <w:rFonts w:ascii="Times New Roman" w:hAnsi="Times New Roman"/>
        </w:rPr>
        <w:t xml:space="preserve">3. </w:t>
      </w:r>
      <w:r w:rsidRPr="00121863">
        <w:rPr>
          <w:rFonts w:ascii="Times New Roman" w:hAnsi="Times New Roman"/>
        </w:rPr>
        <w:t>172%</w:t>
      </w:r>
      <w:r w:rsidR="00791C39" w:rsidRPr="00121863">
        <w:rPr>
          <w:rFonts w:ascii="Times New Roman" w:hAnsi="Times New Roman"/>
        </w:rPr>
        <w:t xml:space="preserve">; </w:t>
      </w:r>
      <w:r w:rsidR="00791C39" w:rsidRPr="00121863">
        <w:rPr>
          <w:rFonts w:ascii="Times New Roman" w:hAnsi="Times New Roman"/>
        </w:rPr>
        <w:tab/>
      </w:r>
      <w:r w:rsidR="00F4779F" w:rsidRPr="00121863">
        <w:rPr>
          <w:rFonts w:ascii="Times New Roman" w:hAnsi="Times New Roman"/>
        </w:rPr>
        <w:tab/>
      </w:r>
      <w:r w:rsidR="00791C39" w:rsidRPr="00121863">
        <w:rPr>
          <w:rFonts w:ascii="Times New Roman" w:hAnsi="Times New Roman"/>
        </w:rPr>
        <w:t xml:space="preserve">4. </w:t>
      </w:r>
      <w:r w:rsidRPr="00121863">
        <w:rPr>
          <w:rFonts w:ascii="Times New Roman" w:hAnsi="Times New Roman"/>
        </w:rPr>
        <w:t>184%</w:t>
      </w:r>
      <w:r w:rsidR="00791C39" w:rsidRPr="00121863">
        <w:rPr>
          <w:rFonts w:ascii="Times New Roman" w:hAnsi="Times New Roman"/>
        </w:rPr>
        <w:t>.</w:t>
      </w:r>
    </w:p>
    <w:p w14:paraId="521CB542" w14:textId="77777777" w:rsidR="008A41FE" w:rsidRPr="00624E67" w:rsidRDefault="008A41FE" w:rsidP="00D752D9">
      <w:pPr>
        <w:autoSpaceDE w:val="0"/>
        <w:autoSpaceDN w:val="0"/>
        <w:adjustRightInd w:val="0"/>
        <w:spacing w:after="0" w:line="240" w:lineRule="auto"/>
        <w:ind w:left="360"/>
        <w:rPr>
          <w:rFonts w:ascii="Times New Roman" w:hAnsi="Times New Roman"/>
        </w:rPr>
      </w:pPr>
    </w:p>
    <w:p w14:paraId="326274DA" w14:textId="77777777" w:rsidR="008A41FE" w:rsidRPr="00624E67" w:rsidRDefault="008A41FE" w:rsidP="00D752D9">
      <w:pPr>
        <w:autoSpaceDE w:val="0"/>
        <w:autoSpaceDN w:val="0"/>
        <w:adjustRightInd w:val="0"/>
        <w:spacing w:after="0" w:line="240" w:lineRule="auto"/>
        <w:jc w:val="both"/>
        <w:rPr>
          <w:rFonts w:ascii="Times New Roman" w:hAnsi="Times New Roman"/>
          <w:b/>
        </w:rPr>
      </w:pPr>
      <w:r w:rsidRPr="00624E67">
        <w:rPr>
          <w:rFonts w:ascii="Times New Roman" w:hAnsi="Times New Roman"/>
          <w:b/>
        </w:rPr>
        <w:t xml:space="preserve">10. </w:t>
      </w:r>
      <w:r w:rsidR="006C2874" w:rsidRPr="00624E67">
        <w:rPr>
          <w:rFonts w:ascii="Times New Roman" w:hAnsi="Times New Roman"/>
          <w:b/>
        </w:rPr>
        <w:t>И</w:t>
      </w:r>
      <w:r w:rsidRPr="00624E67">
        <w:rPr>
          <w:rFonts w:ascii="Times New Roman" w:hAnsi="Times New Roman"/>
          <w:b/>
        </w:rPr>
        <w:t>звестно, что если бы численность безработных увеличилась в 4 раза при неизменном объеме рабочей силы, то их стало бы столько же, сколько и занятых. Следовательно, в текущий момент уровень безработицы составляет:</w:t>
      </w:r>
    </w:p>
    <w:p w14:paraId="06299ACD" w14:textId="77777777" w:rsidR="008A41FE" w:rsidRPr="00121863" w:rsidRDefault="00E9127E" w:rsidP="00D752D9">
      <w:pPr>
        <w:autoSpaceDE w:val="0"/>
        <w:autoSpaceDN w:val="0"/>
        <w:adjustRightInd w:val="0"/>
        <w:spacing w:after="0" w:line="240" w:lineRule="auto"/>
        <w:ind w:left="360"/>
        <w:rPr>
          <w:rFonts w:ascii="Times New Roman" w:hAnsi="Times New Roman"/>
        </w:rPr>
      </w:pPr>
      <w:r w:rsidRPr="00121863">
        <w:rPr>
          <w:rFonts w:ascii="Times New Roman" w:hAnsi="Times New Roman"/>
        </w:rPr>
        <w:t xml:space="preserve">1. </w:t>
      </w:r>
      <w:r w:rsidR="008A41FE" w:rsidRPr="00121863">
        <w:rPr>
          <w:rFonts w:ascii="Times New Roman" w:hAnsi="Times New Roman"/>
        </w:rPr>
        <w:t>25%</w:t>
      </w:r>
      <w:r w:rsidRPr="00121863">
        <w:rPr>
          <w:rFonts w:ascii="Times New Roman" w:hAnsi="Times New Roman"/>
        </w:rPr>
        <w:t>;</w:t>
      </w:r>
      <w:r w:rsidRPr="00121863">
        <w:rPr>
          <w:rFonts w:ascii="Times New Roman" w:hAnsi="Times New Roman"/>
        </w:rPr>
        <w:tab/>
      </w:r>
      <w:r w:rsidRPr="00121863">
        <w:rPr>
          <w:rFonts w:ascii="Times New Roman" w:hAnsi="Times New Roman"/>
        </w:rPr>
        <w:tab/>
      </w:r>
      <w:r w:rsidRPr="00121863">
        <w:rPr>
          <w:rFonts w:ascii="Times New Roman" w:hAnsi="Times New Roman"/>
        </w:rPr>
        <w:tab/>
        <w:t xml:space="preserve">2. </w:t>
      </w:r>
      <w:r w:rsidR="008A41FE" w:rsidRPr="00121863">
        <w:rPr>
          <w:rFonts w:ascii="Times New Roman" w:hAnsi="Times New Roman"/>
        </w:rPr>
        <w:t>20%</w:t>
      </w:r>
      <w:r w:rsidRPr="00121863">
        <w:rPr>
          <w:rFonts w:ascii="Times New Roman" w:hAnsi="Times New Roman"/>
        </w:rPr>
        <w:t xml:space="preserve">; </w:t>
      </w:r>
      <w:r w:rsidRPr="00121863">
        <w:rPr>
          <w:rFonts w:ascii="Times New Roman" w:hAnsi="Times New Roman"/>
        </w:rPr>
        <w:tab/>
      </w:r>
      <w:r w:rsidRPr="00121863">
        <w:rPr>
          <w:rFonts w:ascii="Times New Roman" w:hAnsi="Times New Roman"/>
        </w:rPr>
        <w:tab/>
        <w:t xml:space="preserve">3. </w:t>
      </w:r>
      <w:r w:rsidR="008A41FE" w:rsidRPr="00121863">
        <w:rPr>
          <w:rFonts w:ascii="Times New Roman" w:hAnsi="Times New Roman"/>
        </w:rPr>
        <w:t>12,5%</w:t>
      </w:r>
      <w:r w:rsidRPr="00121863">
        <w:rPr>
          <w:rFonts w:ascii="Times New Roman" w:hAnsi="Times New Roman"/>
        </w:rPr>
        <w:t xml:space="preserve">; </w:t>
      </w:r>
      <w:r w:rsidRPr="00121863">
        <w:rPr>
          <w:rFonts w:ascii="Times New Roman" w:hAnsi="Times New Roman"/>
        </w:rPr>
        <w:tab/>
      </w:r>
      <w:r w:rsidRPr="00121863">
        <w:rPr>
          <w:rFonts w:ascii="Times New Roman" w:hAnsi="Times New Roman"/>
        </w:rPr>
        <w:tab/>
        <w:t xml:space="preserve">4. </w:t>
      </w:r>
      <w:r w:rsidR="008A41FE" w:rsidRPr="00121863">
        <w:rPr>
          <w:rFonts w:ascii="Times New Roman" w:hAnsi="Times New Roman"/>
        </w:rPr>
        <w:t>11,1%</w:t>
      </w:r>
      <w:r w:rsidRPr="00121863">
        <w:rPr>
          <w:rFonts w:ascii="Times New Roman" w:hAnsi="Times New Roman"/>
        </w:rPr>
        <w:t>.</w:t>
      </w:r>
    </w:p>
    <w:p w14:paraId="05246884" w14:textId="77777777" w:rsidR="00DF4959" w:rsidRPr="00624E67" w:rsidRDefault="00DF4959" w:rsidP="00D752D9">
      <w:pPr>
        <w:autoSpaceDE w:val="0"/>
        <w:autoSpaceDN w:val="0"/>
        <w:adjustRightInd w:val="0"/>
        <w:spacing w:after="0" w:line="240" w:lineRule="auto"/>
        <w:jc w:val="both"/>
        <w:rPr>
          <w:rFonts w:ascii="Times New Roman" w:hAnsi="Times New Roman"/>
        </w:rPr>
      </w:pPr>
    </w:p>
    <w:p w14:paraId="60CA52B6" w14:textId="77777777" w:rsidR="005700FE" w:rsidRPr="00624E67" w:rsidRDefault="005700FE" w:rsidP="00D752D9">
      <w:pPr>
        <w:autoSpaceDE w:val="0"/>
        <w:autoSpaceDN w:val="0"/>
        <w:adjustRightInd w:val="0"/>
        <w:spacing w:after="0" w:line="240" w:lineRule="auto"/>
        <w:jc w:val="both"/>
        <w:rPr>
          <w:rFonts w:ascii="Times New Roman" w:hAnsi="Times New Roman"/>
        </w:rPr>
      </w:pPr>
    </w:p>
    <w:p w14:paraId="4CD40A40" w14:textId="77777777" w:rsidR="00DF4959" w:rsidRPr="00624E67" w:rsidRDefault="00DF4959" w:rsidP="00D752D9">
      <w:pPr>
        <w:spacing w:after="0" w:line="240" w:lineRule="auto"/>
        <w:jc w:val="center"/>
        <w:rPr>
          <w:rFonts w:ascii="Times New Roman" w:hAnsi="Times New Roman"/>
          <w:b/>
        </w:rPr>
      </w:pPr>
      <w:r w:rsidRPr="00624E67">
        <w:rPr>
          <w:rFonts w:ascii="Times New Roman" w:hAnsi="Times New Roman"/>
          <w:b/>
        </w:rPr>
        <w:t xml:space="preserve">========= Тест 2  ========== </w:t>
      </w:r>
    </w:p>
    <w:p w14:paraId="7D9A15EF" w14:textId="77777777" w:rsidR="00DF4959" w:rsidRPr="00624E67" w:rsidRDefault="00DF4959" w:rsidP="00D752D9">
      <w:pPr>
        <w:spacing w:after="0" w:line="240" w:lineRule="auto"/>
        <w:jc w:val="center"/>
        <w:rPr>
          <w:rFonts w:ascii="Times New Roman" w:hAnsi="Times New Roman"/>
          <w:b/>
        </w:rPr>
      </w:pPr>
      <w:r w:rsidRPr="00624E67">
        <w:rPr>
          <w:rFonts w:ascii="Times New Roman" w:hAnsi="Times New Roman"/>
          <w:b/>
        </w:rPr>
        <w:t>ЗАДАЧИ НА ВЫЧИСЛЕНИЕ</w:t>
      </w:r>
    </w:p>
    <w:p w14:paraId="1B48661E" w14:textId="77777777" w:rsidR="00DF4959" w:rsidRPr="00624E67" w:rsidRDefault="00DF4959" w:rsidP="00D752D9">
      <w:pPr>
        <w:spacing w:after="0" w:line="240" w:lineRule="auto"/>
        <w:jc w:val="center"/>
        <w:rPr>
          <w:rFonts w:ascii="Times New Roman" w:hAnsi="Times New Roman"/>
          <w:b/>
        </w:rPr>
      </w:pPr>
    </w:p>
    <w:p w14:paraId="43823CC7" w14:textId="77777777" w:rsidR="00DF4959" w:rsidRPr="00624E67" w:rsidRDefault="00DF4959" w:rsidP="00D752D9">
      <w:pPr>
        <w:spacing w:after="0" w:line="240" w:lineRule="auto"/>
        <w:jc w:val="center"/>
        <w:rPr>
          <w:rFonts w:ascii="Times New Roman" w:hAnsi="Times New Roman"/>
          <w:b/>
        </w:rPr>
      </w:pPr>
      <w:r w:rsidRPr="00624E67">
        <w:rPr>
          <w:rFonts w:ascii="Times New Roman" w:hAnsi="Times New Roman"/>
          <w:b/>
        </w:rPr>
        <w:t>Решите задачи и впишите результат в бланк ответов. Решение приводить не надо. Ответы записывать в том порядке, в котором заданы вопросы.</w:t>
      </w:r>
    </w:p>
    <w:p w14:paraId="76627AC0" w14:textId="77777777" w:rsidR="00DF4959" w:rsidRPr="00624E67" w:rsidRDefault="00DF4959" w:rsidP="00D752D9">
      <w:pPr>
        <w:spacing w:after="0" w:line="240" w:lineRule="auto"/>
        <w:rPr>
          <w:rFonts w:ascii="Times New Roman" w:hAnsi="Times New Roman"/>
          <w:b/>
          <w:i/>
        </w:rPr>
      </w:pPr>
      <w:r w:rsidRPr="00624E67">
        <w:rPr>
          <w:rFonts w:ascii="Times New Roman" w:hAnsi="Times New Roman"/>
          <w:b/>
          <w:i/>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gridCol w:w="493"/>
      </w:tblGrid>
      <w:tr w:rsidR="00DF4959" w:rsidRPr="00624E67" w14:paraId="3BD14A76" w14:textId="77777777" w:rsidTr="004112EF">
        <w:tc>
          <w:tcPr>
            <w:tcW w:w="492" w:type="dxa"/>
            <w:shd w:val="clear" w:color="auto" w:fill="auto"/>
          </w:tcPr>
          <w:p w14:paraId="3B0C1D7F"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у</w:t>
            </w:r>
          </w:p>
        </w:tc>
        <w:tc>
          <w:tcPr>
            <w:tcW w:w="492" w:type="dxa"/>
            <w:shd w:val="clear" w:color="auto" w:fill="auto"/>
          </w:tcPr>
          <w:p w14:paraId="5AD473D1"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в</w:t>
            </w:r>
          </w:p>
        </w:tc>
        <w:tc>
          <w:tcPr>
            <w:tcW w:w="492" w:type="dxa"/>
            <w:shd w:val="clear" w:color="auto" w:fill="auto"/>
          </w:tcPr>
          <w:p w14:paraId="236BFB3C"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е</w:t>
            </w:r>
          </w:p>
        </w:tc>
        <w:tc>
          <w:tcPr>
            <w:tcW w:w="492" w:type="dxa"/>
            <w:shd w:val="clear" w:color="auto" w:fill="auto"/>
          </w:tcPr>
          <w:p w14:paraId="0091EC44"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л</w:t>
            </w:r>
          </w:p>
        </w:tc>
        <w:tc>
          <w:tcPr>
            <w:tcW w:w="492" w:type="dxa"/>
            <w:shd w:val="clear" w:color="auto" w:fill="auto"/>
          </w:tcPr>
          <w:p w14:paraId="79219A68"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и</w:t>
            </w:r>
          </w:p>
        </w:tc>
        <w:tc>
          <w:tcPr>
            <w:tcW w:w="492" w:type="dxa"/>
            <w:shd w:val="clear" w:color="auto" w:fill="auto"/>
          </w:tcPr>
          <w:p w14:paraId="192D8058"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ч</w:t>
            </w:r>
          </w:p>
        </w:tc>
        <w:tc>
          <w:tcPr>
            <w:tcW w:w="492" w:type="dxa"/>
            <w:shd w:val="clear" w:color="auto" w:fill="auto"/>
          </w:tcPr>
          <w:p w14:paraId="01A17907"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и</w:t>
            </w:r>
          </w:p>
        </w:tc>
        <w:tc>
          <w:tcPr>
            <w:tcW w:w="493" w:type="dxa"/>
            <w:shd w:val="clear" w:color="auto" w:fill="auto"/>
          </w:tcPr>
          <w:p w14:paraId="2AACB8D7"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л</w:t>
            </w:r>
          </w:p>
        </w:tc>
        <w:tc>
          <w:tcPr>
            <w:tcW w:w="493" w:type="dxa"/>
            <w:shd w:val="clear" w:color="auto" w:fill="auto"/>
          </w:tcPr>
          <w:p w14:paraId="3F3BEBE5"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с</w:t>
            </w:r>
          </w:p>
        </w:tc>
        <w:tc>
          <w:tcPr>
            <w:tcW w:w="493" w:type="dxa"/>
            <w:shd w:val="clear" w:color="auto" w:fill="auto"/>
          </w:tcPr>
          <w:p w14:paraId="78D582B9"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я</w:t>
            </w:r>
          </w:p>
        </w:tc>
        <w:tc>
          <w:tcPr>
            <w:tcW w:w="493" w:type="dxa"/>
            <w:shd w:val="clear" w:color="auto" w:fill="auto"/>
          </w:tcPr>
          <w:p w14:paraId="3204E327"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008B1109"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н</w:t>
            </w:r>
          </w:p>
        </w:tc>
        <w:tc>
          <w:tcPr>
            <w:tcW w:w="493" w:type="dxa"/>
            <w:shd w:val="clear" w:color="auto" w:fill="auto"/>
          </w:tcPr>
          <w:p w14:paraId="72192CC8"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а</w:t>
            </w:r>
          </w:p>
        </w:tc>
        <w:tc>
          <w:tcPr>
            <w:tcW w:w="493" w:type="dxa"/>
            <w:shd w:val="clear" w:color="auto" w:fill="auto"/>
          </w:tcPr>
          <w:p w14:paraId="4AD7DC6F"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5630635E"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5</w:t>
            </w:r>
          </w:p>
        </w:tc>
        <w:tc>
          <w:tcPr>
            <w:tcW w:w="493" w:type="dxa"/>
            <w:shd w:val="clear" w:color="auto" w:fill="auto"/>
          </w:tcPr>
          <w:p w14:paraId="1960ED36"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w:t>
            </w:r>
          </w:p>
        </w:tc>
        <w:tc>
          <w:tcPr>
            <w:tcW w:w="493" w:type="dxa"/>
            <w:shd w:val="clear" w:color="auto" w:fill="auto"/>
          </w:tcPr>
          <w:p w14:paraId="3678DED9"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560A0771"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59CC675F"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11A681E1" w14:textId="77777777" w:rsidR="00DF4959" w:rsidRPr="00624E67" w:rsidRDefault="00DF4959" w:rsidP="00D752D9">
            <w:pPr>
              <w:spacing w:after="0" w:line="240" w:lineRule="auto"/>
              <w:rPr>
                <w:rFonts w:ascii="Times New Roman" w:hAnsi="Times New Roman"/>
                <w:i/>
              </w:rPr>
            </w:pPr>
          </w:p>
        </w:tc>
      </w:tr>
    </w:tbl>
    <w:p w14:paraId="672273C5" w14:textId="77777777" w:rsidR="00DF4959" w:rsidRPr="00624E67" w:rsidRDefault="00DF4959" w:rsidP="00D752D9">
      <w:pPr>
        <w:spacing w:after="0" w:line="240" w:lineRule="auto"/>
        <w:rPr>
          <w:rFonts w:ascii="Times New Roman" w:hAnsi="Times New Roman"/>
          <w:b/>
        </w:rPr>
      </w:pPr>
    </w:p>
    <w:p w14:paraId="2FC043C7" w14:textId="77777777" w:rsidR="006F77BA" w:rsidRPr="00624E67" w:rsidRDefault="00262784" w:rsidP="0080704E">
      <w:pPr>
        <w:numPr>
          <w:ilvl w:val="0"/>
          <w:numId w:val="39"/>
        </w:numPr>
        <w:spacing w:after="0" w:line="240" w:lineRule="auto"/>
        <w:jc w:val="both"/>
        <w:rPr>
          <w:rFonts w:ascii="Times New Roman" w:hAnsi="Times New Roman"/>
        </w:rPr>
      </w:pPr>
      <w:r w:rsidRPr="00624E67">
        <w:rPr>
          <w:rFonts w:ascii="Times New Roman" w:hAnsi="Times New Roman"/>
        </w:rPr>
        <w:t>На рынке  яблок по цене 60 рублей за кг. продается в день 40 кг. При этом Е</w:t>
      </w:r>
      <w:r w:rsidRPr="00624E67">
        <w:rPr>
          <w:rFonts w:ascii="Times New Roman" w:hAnsi="Times New Roman"/>
          <w:vertAlign w:val="subscript"/>
        </w:rPr>
        <w:t>PD</w:t>
      </w:r>
      <w:r w:rsidRPr="00624E67">
        <w:rPr>
          <w:rFonts w:ascii="Times New Roman" w:hAnsi="Times New Roman"/>
        </w:rPr>
        <w:t xml:space="preserve">  = -3, Е</w:t>
      </w:r>
      <w:r w:rsidRPr="00624E67">
        <w:rPr>
          <w:rFonts w:ascii="Times New Roman" w:hAnsi="Times New Roman"/>
          <w:vertAlign w:val="subscript"/>
        </w:rPr>
        <w:t>PS</w:t>
      </w:r>
      <w:r w:rsidRPr="00624E67">
        <w:rPr>
          <w:rFonts w:ascii="Times New Roman" w:hAnsi="Times New Roman"/>
        </w:rPr>
        <w:t xml:space="preserve"> = 2. </w:t>
      </w:r>
      <w:r w:rsidR="005A7BBF" w:rsidRPr="00624E67">
        <w:rPr>
          <w:rFonts w:ascii="Times New Roman" w:hAnsi="Times New Roman"/>
        </w:rPr>
        <w:t>Напишите</w:t>
      </w:r>
      <w:r w:rsidR="006F77BA" w:rsidRPr="00624E67">
        <w:rPr>
          <w:rFonts w:ascii="Times New Roman" w:hAnsi="Times New Roman"/>
        </w:rPr>
        <w:t xml:space="preserve"> функции спроса и предложения на яблоки (при условии, что они линейны). </w:t>
      </w:r>
    </w:p>
    <w:p w14:paraId="3B77A1AC" w14:textId="77777777" w:rsidR="0080704E" w:rsidRDefault="0080704E" w:rsidP="0080704E">
      <w:pPr>
        <w:spacing w:after="0" w:line="240" w:lineRule="auto"/>
        <w:jc w:val="both"/>
        <w:rPr>
          <w:rFonts w:ascii="Times New Roman" w:hAnsi="Times New Roman"/>
        </w:rPr>
      </w:pPr>
    </w:p>
    <w:p w14:paraId="77820B30" w14:textId="77777777" w:rsidR="005A7BBF" w:rsidRPr="00624E67" w:rsidRDefault="005A7BBF" w:rsidP="0080704E">
      <w:pPr>
        <w:numPr>
          <w:ilvl w:val="0"/>
          <w:numId w:val="39"/>
        </w:numPr>
        <w:spacing w:after="0" w:line="240" w:lineRule="auto"/>
        <w:jc w:val="both"/>
        <w:rPr>
          <w:rFonts w:ascii="Times New Roman" w:hAnsi="Times New Roman"/>
        </w:rPr>
      </w:pPr>
      <w:r w:rsidRPr="00624E67">
        <w:rPr>
          <w:rFonts w:ascii="Times New Roman" w:hAnsi="Times New Roman"/>
        </w:rPr>
        <w:t xml:space="preserve">Кривая Лоренца в некоторой стране задаётся </w:t>
      </w:r>
      <w:proofErr w:type="gramStart"/>
      <w:r w:rsidRPr="00624E67">
        <w:rPr>
          <w:rFonts w:ascii="Times New Roman" w:hAnsi="Times New Roman"/>
        </w:rPr>
        <w:t xml:space="preserve">уравнением </w:t>
      </w:r>
      <w:r w:rsidRPr="00624E67">
        <w:rPr>
          <w:rFonts w:ascii="Times New Roman" w:hAnsi="Times New Roman"/>
          <w:position w:val="-10"/>
        </w:rPr>
        <w:object w:dxaOrig="660" w:dyaOrig="360" w14:anchorId="56731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5" o:title=""/>
          </v:shape>
          <o:OLEObject Type="Embed" ProgID="Equation.3" ShapeID="_x0000_i1025" DrawAspect="Content" ObjectID="_1487974067" r:id="rId6"/>
        </w:object>
      </w:r>
      <w:r w:rsidRPr="00624E67">
        <w:rPr>
          <w:rFonts w:ascii="Times New Roman" w:hAnsi="Times New Roman"/>
        </w:rPr>
        <w:t>,</w:t>
      </w:r>
      <w:proofErr w:type="gramEnd"/>
      <w:r w:rsidRPr="00624E67">
        <w:rPr>
          <w:rFonts w:ascii="Times New Roman" w:hAnsi="Times New Roman"/>
        </w:rPr>
        <w:t xml:space="preserve"> где </w:t>
      </w:r>
      <w:r w:rsidRPr="00624E67">
        <w:rPr>
          <w:rFonts w:ascii="Times New Roman" w:hAnsi="Times New Roman"/>
          <w:position w:val="-6"/>
        </w:rPr>
        <w:object w:dxaOrig="200" w:dyaOrig="220" w14:anchorId="179D7ED5">
          <v:shape id="_x0000_i1026" type="#_x0000_t75" style="width:9.75pt;height:11.25pt" o:ole="">
            <v:imagedata r:id="rId7" o:title=""/>
          </v:shape>
          <o:OLEObject Type="Embed" ProgID="Equation.3" ShapeID="_x0000_i1026" DrawAspect="Content" ObjectID="_1487974068" r:id="rId8"/>
        </w:object>
      </w:r>
      <w:r w:rsidRPr="00624E67">
        <w:rPr>
          <w:rFonts w:ascii="Times New Roman" w:hAnsi="Times New Roman"/>
        </w:rPr>
        <w:t xml:space="preserve"> - доля в населении, </w:t>
      </w:r>
      <w:r w:rsidRPr="00624E67">
        <w:rPr>
          <w:rFonts w:ascii="Times New Roman" w:hAnsi="Times New Roman"/>
          <w:position w:val="-10"/>
        </w:rPr>
        <w:object w:dxaOrig="220" w:dyaOrig="260" w14:anchorId="10175F8A">
          <v:shape id="_x0000_i1027" type="#_x0000_t75" style="width:11.25pt;height:12.75pt" o:ole="">
            <v:imagedata r:id="rId9" o:title=""/>
          </v:shape>
          <o:OLEObject Type="Embed" ProgID="Equation.3" ShapeID="_x0000_i1027" DrawAspect="Content" ObjectID="_1487974069" r:id="rId10"/>
        </w:object>
      </w:r>
      <w:r w:rsidRPr="00624E67">
        <w:rPr>
          <w:rFonts w:ascii="Times New Roman" w:hAnsi="Times New Roman"/>
        </w:rPr>
        <w:t xml:space="preserve"> - доля в доходе. Во сколько раз доходы 10% самых богатых превышают доходы 10% самых бедных?</w:t>
      </w:r>
    </w:p>
    <w:p w14:paraId="7C00C07F" w14:textId="77777777" w:rsidR="00392E8E" w:rsidRPr="00624E67" w:rsidRDefault="00392E8E" w:rsidP="0080704E">
      <w:pPr>
        <w:pStyle w:val="2"/>
        <w:jc w:val="both"/>
        <w:outlineLvl w:val="0"/>
        <w:rPr>
          <w:b/>
          <w:sz w:val="22"/>
          <w:szCs w:val="22"/>
        </w:rPr>
      </w:pPr>
    </w:p>
    <w:p w14:paraId="43E5D527" w14:textId="77777777" w:rsidR="00BF5596" w:rsidRDefault="00BF5596" w:rsidP="0080704E">
      <w:pPr>
        <w:pStyle w:val="2"/>
        <w:numPr>
          <w:ilvl w:val="0"/>
          <w:numId w:val="39"/>
        </w:numPr>
        <w:jc w:val="both"/>
        <w:outlineLvl w:val="0"/>
        <w:rPr>
          <w:sz w:val="22"/>
          <w:szCs w:val="22"/>
        </w:rPr>
      </w:pPr>
      <w:r w:rsidRPr="0080704E">
        <w:rPr>
          <w:sz w:val="22"/>
          <w:szCs w:val="22"/>
        </w:rPr>
        <w:t>На рынке цветов п</w:t>
      </w:r>
      <w:r w:rsidR="00EC38B1" w:rsidRPr="0080704E">
        <w:rPr>
          <w:sz w:val="22"/>
          <w:szCs w:val="22"/>
        </w:rPr>
        <w:t xml:space="preserve">редложение может быть записано в виде </w:t>
      </w:r>
      <w:proofErr w:type="gramStart"/>
      <w:r w:rsidR="00EC38B1" w:rsidRPr="0080704E">
        <w:rPr>
          <w:sz w:val="22"/>
          <w:szCs w:val="22"/>
        </w:rPr>
        <w:t>уравнения:  Q</w:t>
      </w:r>
      <w:r w:rsidR="00EC38B1" w:rsidRPr="0080704E">
        <w:rPr>
          <w:sz w:val="22"/>
          <w:szCs w:val="22"/>
          <w:vertAlign w:val="subscript"/>
        </w:rPr>
        <w:t>S</w:t>
      </w:r>
      <w:proofErr w:type="gramEnd"/>
      <w:r w:rsidRPr="0080704E">
        <w:rPr>
          <w:sz w:val="22"/>
          <w:szCs w:val="22"/>
        </w:rPr>
        <w:t>=-100+2р</w:t>
      </w:r>
      <w:r w:rsidR="00EC38B1" w:rsidRPr="0080704E">
        <w:rPr>
          <w:sz w:val="22"/>
          <w:szCs w:val="22"/>
        </w:rPr>
        <w:t xml:space="preserve">, где Р - </w:t>
      </w:r>
      <w:r w:rsidRPr="0080704E">
        <w:rPr>
          <w:sz w:val="22"/>
          <w:szCs w:val="22"/>
        </w:rPr>
        <w:t xml:space="preserve">цена за единицу товара (руб.), </w:t>
      </w:r>
      <w:r w:rsidR="00EC38B1" w:rsidRPr="0080704E">
        <w:rPr>
          <w:sz w:val="22"/>
          <w:szCs w:val="22"/>
        </w:rPr>
        <w:t>Q - объем предложения (тыс. ед.). В августе их  предложение увеличилось  на 50%, а в сентябре сократилось  на 30 ед. для каждой цены.</w:t>
      </w:r>
      <w:r w:rsidRPr="0080704E">
        <w:rPr>
          <w:sz w:val="22"/>
          <w:szCs w:val="22"/>
        </w:rPr>
        <w:t xml:space="preserve"> При какой цене</w:t>
      </w:r>
      <w:r w:rsidR="00EC38B1" w:rsidRPr="0080704E">
        <w:rPr>
          <w:sz w:val="22"/>
          <w:szCs w:val="22"/>
        </w:rPr>
        <w:t xml:space="preserve"> будет  существовать  предложение  цветов  в сентябре?</w:t>
      </w:r>
      <w:r w:rsidRPr="0080704E">
        <w:rPr>
          <w:sz w:val="22"/>
          <w:szCs w:val="22"/>
        </w:rPr>
        <w:t xml:space="preserve"> </w:t>
      </w:r>
    </w:p>
    <w:p w14:paraId="1F1E8F3B" w14:textId="77777777" w:rsidR="00392E8E" w:rsidRPr="0080704E" w:rsidRDefault="00392E8E" w:rsidP="00392E8E">
      <w:pPr>
        <w:pStyle w:val="2"/>
        <w:ind w:left="720"/>
        <w:jc w:val="both"/>
        <w:outlineLvl w:val="0"/>
        <w:rPr>
          <w:sz w:val="22"/>
          <w:szCs w:val="22"/>
        </w:rPr>
      </w:pPr>
    </w:p>
    <w:p w14:paraId="726983C0" w14:textId="77777777" w:rsidR="00D126A3" w:rsidRDefault="00D126A3" w:rsidP="0080704E">
      <w:pPr>
        <w:numPr>
          <w:ilvl w:val="0"/>
          <w:numId w:val="39"/>
        </w:numPr>
        <w:spacing w:after="0" w:line="240" w:lineRule="auto"/>
        <w:jc w:val="both"/>
        <w:rPr>
          <w:rFonts w:ascii="Times New Roman" w:hAnsi="Times New Roman"/>
        </w:rPr>
      </w:pPr>
      <w:r w:rsidRPr="00624E67">
        <w:rPr>
          <w:rFonts w:ascii="Times New Roman" w:hAnsi="Times New Roman"/>
        </w:rPr>
        <w:t xml:space="preserve">Номинальная заработная плата составляет 2000 </w:t>
      </w:r>
      <w:proofErr w:type="spellStart"/>
      <w:r w:rsidRPr="00624E67">
        <w:rPr>
          <w:rFonts w:ascii="Times New Roman" w:hAnsi="Times New Roman"/>
        </w:rPr>
        <w:t>ден</w:t>
      </w:r>
      <w:proofErr w:type="spellEnd"/>
      <w:r w:rsidRPr="00624E67">
        <w:rPr>
          <w:rFonts w:ascii="Times New Roman" w:hAnsi="Times New Roman"/>
        </w:rPr>
        <w:t>. ед. в месяц. Определите «инфляционный налог» из-за инфляции, равной 25 % в месяц.</w:t>
      </w:r>
    </w:p>
    <w:p w14:paraId="23E8B14A" w14:textId="77777777" w:rsidR="0080704E" w:rsidRDefault="0080704E" w:rsidP="0080704E">
      <w:pPr>
        <w:spacing w:after="0" w:line="240" w:lineRule="auto"/>
        <w:jc w:val="both"/>
        <w:rPr>
          <w:rFonts w:ascii="Times New Roman" w:hAnsi="Times New Roman"/>
        </w:rPr>
      </w:pPr>
    </w:p>
    <w:p w14:paraId="30E628F8" w14:textId="77777777" w:rsidR="005A7BBF" w:rsidRPr="00624E67" w:rsidRDefault="005A7BBF" w:rsidP="0080704E">
      <w:pPr>
        <w:numPr>
          <w:ilvl w:val="0"/>
          <w:numId w:val="39"/>
        </w:numPr>
        <w:spacing w:after="0" w:line="240" w:lineRule="auto"/>
        <w:jc w:val="both"/>
        <w:rPr>
          <w:rFonts w:ascii="Times New Roman" w:hAnsi="Times New Roman"/>
        </w:rPr>
      </w:pPr>
      <w:r w:rsidRPr="00624E67">
        <w:rPr>
          <w:rFonts w:ascii="Times New Roman" w:hAnsi="Times New Roman"/>
        </w:rPr>
        <w:t>ВВП страны составляет 100 млн. долларов, ВНП – 90 млн. долларов. Доходы иностранцев, получаемые на территории данной страны, в 2 раза больше доходов отечественных граждан, получаемых за рубежом. Определите доходы отечественных граждан, получаемые на территории данной страны.</w:t>
      </w:r>
    </w:p>
    <w:p w14:paraId="0E03046B" w14:textId="77777777" w:rsidR="005A7BBF" w:rsidRPr="00624E67" w:rsidRDefault="005A7BBF" w:rsidP="0080704E">
      <w:pPr>
        <w:autoSpaceDE w:val="0"/>
        <w:autoSpaceDN w:val="0"/>
        <w:adjustRightInd w:val="0"/>
        <w:spacing w:after="0" w:line="240" w:lineRule="auto"/>
        <w:ind w:left="360"/>
        <w:jc w:val="both"/>
        <w:rPr>
          <w:rFonts w:ascii="Times New Roman" w:hAnsi="Times New Roman"/>
        </w:rPr>
      </w:pPr>
    </w:p>
    <w:p w14:paraId="24CD300D" w14:textId="77777777" w:rsidR="005C7879" w:rsidRDefault="005C7879" w:rsidP="0080704E">
      <w:pPr>
        <w:spacing w:after="0" w:line="240" w:lineRule="auto"/>
        <w:jc w:val="both"/>
        <w:rPr>
          <w:rFonts w:ascii="Times New Roman" w:hAnsi="Times New Roman"/>
          <w:kern w:val="32"/>
          <w:lang w:eastAsia="ru-RU"/>
        </w:rPr>
      </w:pPr>
    </w:p>
    <w:p w14:paraId="6EB91885" w14:textId="77777777" w:rsidR="005C7879" w:rsidRDefault="005C7879" w:rsidP="0080704E">
      <w:pPr>
        <w:spacing w:after="0" w:line="240" w:lineRule="auto"/>
        <w:jc w:val="both"/>
        <w:rPr>
          <w:rFonts w:ascii="Times New Roman" w:hAnsi="Times New Roman"/>
          <w:kern w:val="32"/>
          <w:lang w:eastAsia="ru-RU"/>
        </w:rPr>
      </w:pPr>
    </w:p>
    <w:p w14:paraId="75F23B2D" w14:textId="77777777" w:rsidR="009F6AA2" w:rsidRPr="00E25513" w:rsidRDefault="009F6AA2" w:rsidP="009F6AA2">
      <w:pPr>
        <w:jc w:val="right"/>
      </w:pPr>
    </w:p>
    <w:p w14:paraId="68D523BB" w14:textId="77777777" w:rsidR="00847247" w:rsidRDefault="009F6AA2" w:rsidP="009F6AA2">
      <w:pPr>
        <w:spacing w:after="0" w:line="240" w:lineRule="auto"/>
        <w:jc w:val="center"/>
        <w:rPr>
          <w:rFonts w:ascii="Times New Roman" w:hAnsi="Times New Roman"/>
          <w:b/>
          <w:caps/>
        </w:rPr>
      </w:pPr>
      <w:r>
        <w:br w:type="page"/>
      </w:r>
      <w:r w:rsidR="00847247" w:rsidRPr="00991CF0">
        <w:rPr>
          <w:rFonts w:ascii="Times New Roman" w:hAnsi="Times New Roman"/>
          <w:b/>
          <w:caps/>
        </w:rPr>
        <w:lastRenderedPageBreak/>
        <w:t>Анализ экономической ситуации</w:t>
      </w:r>
    </w:p>
    <w:p w14:paraId="53C8BCD6" w14:textId="77777777" w:rsidR="003C41D0" w:rsidRPr="00624E67" w:rsidRDefault="003C41D0" w:rsidP="003C41D0">
      <w:pPr>
        <w:spacing w:after="0" w:line="240" w:lineRule="auto"/>
        <w:jc w:val="center"/>
        <w:rPr>
          <w:rFonts w:ascii="Times New Roman" w:hAnsi="Times New Roman"/>
          <w:b/>
        </w:rPr>
      </w:pPr>
      <w:r w:rsidRPr="00624E67">
        <w:rPr>
          <w:rFonts w:ascii="Times New Roman" w:hAnsi="Times New Roman"/>
          <w:b/>
        </w:rPr>
        <w:t xml:space="preserve">Время выполнения тестовых заданий </w:t>
      </w:r>
      <w:r w:rsidR="001F427F">
        <w:rPr>
          <w:rFonts w:ascii="Times New Roman" w:hAnsi="Times New Roman"/>
          <w:b/>
        </w:rPr>
        <w:t>40</w:t>
      </w:r>
      <w:r w:rsidRPr="00624E67">
        <w:rPr>
          <w:rFonts w:ascii="Times New Roman" w:hAnsi="Times New Roman"/>
          <w:b/>
        </w:rPr>
        <w:t xml:space="preserve"> минут.</w:t>
      </w:r>
    </w:p>
    <w:p w14:paraId="570139E7" w14:textId="77777777" w:rsidR="00847247" w:rsidRDefault="00847247" w:rsidP="00847247">
      <w:pPr>
        <w:spacing w:after="0" w:line="240" w:lineRule="auto"/>
        <w:jc w:val="center"/>
        <w:rPr>
          <w:rFonts w:ascii="Times New Roman" w:hAnsi="Times New Roman"/>
          <w:b/>
        </w:rPr>
      </w:pPr>
      <w:r w:rsidRPr="00991CF0">
        <w:rPr>
          <w:rFonts w:ascii="Times New Roman" w:hAnsi="Times New Roman"/>
          <w:b/>
        </w:rPr>
        <w:t>(</w:t>
      </w:r>
      <w:r w:rsidR="005508FE" w:rsidRPr="003541B5">
        <w:rPr>
          <w:rFonts w:ascii="Times New Roman" w:hAnsi="Times New Roman"/>
          <w:b/>
        </w:rPr>
        <w:t>20</w:t>
      </w:r>
      <w:r w:rsidRPr="00991CF0">
        <w:rPr>
          <w:rFonts w:ascii="Times New Roman" w:hAnsi="Times New Roman"/>
          <w:b/>
        </w:rPr>
        <w:t xml:space="preserve"> баллов)</w:t>
      </w:r>
    </w:p>
    <w:p w14:paraId="65173CCA" w14:textId="77777777" w:rsidR="00A521AF" w:rsidRPr="003541B5" w:rsidRDefault="00A521AF" w:rsidP="0073349A">
      <w:pPr>
        <w:spacing w:after="0" w:line="240" w:lineRule="auto"/>
        <w:ind w:left="-284"/>
        <w:rPr>
          <w:rFonts w:ascii="Times New Roman" w:hAnsi="Times New Roman"/>
          <w:b/>
          <w:sz w:val="24"/>
          <w:szCs w:val="24"/>
        </w:rPr>
      </w:pPr>
      <w:r w:rsidRPr="003541B5">
        <w:rPr>
          <w:rFonts w:ascii="Times New Roman" w:hAnsi="Times New Roman"/>
          <w:b/>
          <w:sz w:val="24"/>
          <w:szCs w:val="24"/>
        </w:rPr>
        <w:t>Америка не упала с "фискального обрыва"</w:t>
      </w:r>
    </w:p>
    <w:p w14:paraId="47840479"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[1] </w:t>
      </w:r>
      <w:r w:rsidR="00A521AF" w:rsidRPr="00A521AF">
        <w:rPr>
          <w:rFonts w:ascii="Times New Roman" w:hAnsi="Times New Roman"/>
          <w:sz w:val="20"/>
          <w:szCs w:val="20"/>
        </w:rPr>
        <w:t xml:space="preserve">Палата представителей США одобрила во время процедурного голосования вечером 1 января 2013г. поправки, предотвращающие "фискальный обрыв" в американской экономике. Об этом сообщает агентство </w:t>
      </w:r>
      <w:proofErr w:type="spellStart"/>
      <w:r w:rsidR="00A521AF" w:rsidRPr="00A521AF">
        <w:rPr>
          <w:rFonts w:ascii="Times New Roman" w:hAnsi="Times New Roman"/>
          <w:sz w:val="20"/>
          <w:szCs w:val="20"/>
        </w:rPr>
        <w:t>Reuters</w:t>
      </w:r>
      <w:proofErr w:type="spellEnd"/>
      <w:r w:rsidR="00A521AF" w:rsidRPr="00A521AF">
        <w:rPr>
          <w:rFonts w:ascii="Times New Roman" w:hAnsi="Times New Roman"/>
          <w:sz w:val="20"/>
          <w:szCs w:val="20"/>
        </w:rPr>
        <w:t xml:space="preserve">. Теперь законопроект отправляется на подпись президенту США Бараку Обаме, который уже заявил, что утвердит его в качестве закона. </w:t>
      </w:r>
    </w:p>
    <w:p w14:paraId="2EAC6FCC" w14:textId="77777777" w:rsidR="00A521AF" w:rsidRPr="00A521AF" w:rsidRDefault="00A521AF" w:rsidP="0073349A">
      <w:pPr>
        <w:spacing w:after="0" w:line="240" w:lineRule="auto"/>
        <w:ind w:left="-284"/>
        <w:jc w:val="both"/>
        <w:rPr>
          <w:rFonts w:ascii="Times New Roman" w:hAnsi="Times New Roman"/>
          <w:sz w:val="20"/>
          <w:szCs w:val="20"/>
        </w:rPr>
      </w:pPr>
    </w:p>
    <w:p w14:paraId="2849B6C8"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[2] </w:t>
      </w:r>
      <w:r w:rsidR="00A521AF" w:rsidRPr="00A521AF">
        <w:rPr>
          <w:rFonts w:ascii="Times New Roman" w:hAnsi="Times New Roman"/>
          <w:sz w:val="20"/>
          <w:szCs w:val="20"/>
        </w:rPr>
        <w:t>Законопроект, ставший плодом редкого в последние годы межпартийного компромисса, предполагает, что ставки подоходного налога останутся прежними для большинства работающих американцев: временные налоговые льготы, введенные в президентство Джорджа Буша-младшего в 2001-2003гг., становятся постоянными. Однако подобные льготы отменяются для не состоящих в браке граждан, зарабатывающих более 400 тыс. долл. в год, и для семейных пар с общим доходом более 450 тыс. долл. в год. Таким образом, для этих категорий граждан ставка подоходного налога вырастет - с текущих 35 до 39,6%.</w:t>
      </w:r>
    </w:p>
    <w:p w14:paraId="2EF5F00C" w14:textId="77777777" w:rsidR="00A521AF" w:rsidRPr="00A521AF" w:rsidRDefault="00A521AF" w:rsidP="0073349A">
      <w:pPr>
        <w:spacing w:after="0" w:line="240" w:lineRule="auto"/>
        <w:ind w:left="-284"/>
        <w:jc w:val="both"/>
        <w:rPr>
          <w:rFonts w:ascii="Times New Roman" w:hAnsi="Times New Roman"/>
          <w:sz w:val="20"/>
          <w:szCs w:val="20"/>
        </w:rPr>
      </w:pPr>
    </w:p>
    <w:p w14:paraId="2C06CA96"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[3] </w:t>
      </w:r>
      <w:r w:rsidR="00A521AF" w:rsidRPr="00A521AF">
        <w:rPr>
          <w:rFonts w:ascii="Times New Roman" w:hAnsi="Times New Roman"/>
          <w:sz w:val="20"/>
          <w:szCs w:val="20"/>
        </w:rPr>
        <w:t xml:space="preserve">Кроме того, законодатели договорились, что не будут продлены и временные льготы по налогообложению заработных плат, действующие с 2011г. Поскольку налог на зарплату фактически вырастет, 77% американских домохозяйств столкнутся с увеличением налоговых выплат, отмечает вашингтонская организация </w:t>
      </w:r>
      <w:proofErr w:type="spellStart"/>
      <w:r w:rsidR="00A521AF" w:rsidRPr="00A521AF">
        <w:rPr>
          <w:rFonts w:ascii="Times New Roman" w:hAnsi="Times New Roman"/>
          <w:sz w:val="20"/>
          <w:szCs w:val="20"/>
        </w:rPr>
        <w:t>Tax</w:t>
      </w:r>
      <w:proofErr w:type="spellEnd"/>
      <w:r w:rsidR="00A521AF" w:rsidRPr="00A521AF">
        <w:rPr>
          <w:rFonts w:ascii="Times New Roman" w:hAnsi="Times New Roman"/>
          <w:sz w:val="20"/>
          <w:szCs w:val="20"/>
        </w:rPr>
        <w:t xml:space="preserve"> </w:t>
      </w:r>
      <w:proofErr w:type="spellStart"/>
      <w:r w:rsidR="00A521AF" w:rsidRPr="00A521AF">
        <w:rPr>
          <w:rFonts w:ascii="Times New Roman" w:hAnsi="Times New Roman"/>
          <w:sz w:val="20"/>
          <w:szCs w:val="20"/>
        </w:rPr>
        <w:t>Policy</w:t>
      </w:r>
      <w:proofErr w:type="spellEnd"/>
      <w:r w:rsidR="00A521AF" w:rsidRPr="00A521AF">
        <w:rPr>
          <w:rFonts w:ascii="Times New Roman" w:hAnsi="Times New Roman"/>
          <w:sz w:val="20"/>
          <w:szCs w:val="20"/>
        </w:rPr>
        <w:t xml:space="preserve"> </w:t>
      </w:r>
      <w:proofErr w:type="spellStart"/>
      <w:r w:rsidR="00A521AF" w:rsidRPr="00A521AF">
        <w:rPr>
          <w:rFonts w:ascii="Times New Roman" w:hAnsi="Times New Roman"/>
          <w:sz w:val="20"/>
          <w:szCs w:val="20"/>
        </w:rPr>
        <w:t>Center</w:t>
      </w:r>
      <w:proofErr w:type="spellEnd"/>
      <w:r w:rsidR="00A521AF" w:rsidRPr="00A521AF">
        <w:rPr>
          <w:rFonts w:ascii="Times New Roman" w:hAnsi="Times New Roman"/>
          <w:sz w:val="20"/>
          <w:szCs w:val="20"/>
        </w:rPr>
        <w:t xml:space="preserve">, однако не с таким значительным, как если бы истекли сразу все налоговые льготы. </w:t>
      </w:r>
    </w:p>
    <w:p w14:paraId="1B96A83F" w14:textId="77777777" w:rsidR="00A521AF" w:rsidRPr="00A521AF" w:rsidRDefault="00A521AF" w:rsidP="0073349A">
      <w:pPr>
        <w:spacing w:after="0" w:line="240" w:lineRule="auto"/>
        <w:ind w:left="-284"/>
        <w:jc w:val="both"/>
        <w:rPr>
          <w:rFonts w:ascii="Times New Roman" w:hAnsi="Times New Roman"/>
          <w:sz w:val="20"/>
          <w:szCs w:val="20"/>
        </w:rPr>
      </w:pPr>
    </w:p>
    <w:p w14:paraId="7DC144DC"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[4] </w:t>
      </w:r>
      <w:r w:rsidR="00A521AF" w:rsidRPr="00A521AF">
        <w:rPr>
          <w:rFonts w:ascii="Times New Roman" w:hAnsi="Times New Roman"/>
          <w:sz w:val="20"/>
          <w:szCs w:val="20"/>
        </w:rPr>
        <w:t xml:space="preserve">Принятый законопроект также откладывает на два месяца автоматические меры </w:t>
      </w:r>
      <w:proofErr w:type="spellStart"/>
      <w:r w:rsidR="00A521AF" w:rsidRPr="00A521AF">
        <w:rPr>
          <w:rFonts w:ascii="Times New Roman" w:hAnsi="Times New Roman"/>
          <w:sz w:val="20"/>
          <w:szCs w:val="20"/>
        </w:rPr>
        <w:t>секвестирования</w:t>
      </w:r>
      <w:proofErr w:type="spellEnd"/>
      <w:r w:rsidR="00A521AF" w:rsidRPr="00A521AF">
        <w:rPr>
          <w:rFonts w:ascii="Times New Roman" w:hAnsi="Times New Roman"/>
          <w:sz w:val="20"/>
          <w:szCs w:val="20"/>
        </w:rPr>
        <w:t xml:space="preserve"> бюджета, которые должны были вступить в силу с 1 января 2013г. Сокращения бюджетных расходов должны были составить 109 млрд долл. при отсутствии соглашения. </w:t>
      </w:r>
    </w:p>
    <w:p w14:paraId="7A7BB32A" w14:textId="77777777" w:rsidR="00A521AF" w:rsidRPr="00A521AF" w:rsidRDefault="00A521AF" w:rsidP="0073349A">
      <w:pPr>
        <w:spacing w:after="0" w:line="240" w:lineRule="auto"/>
        <w:ind w:left="-284"/>
        <w:jc w:val="both"/>
        <w:rPr>
          <w:rFonts w:ascii="Times New Roman" w:hAnsi="Times New Roman"/>
          <w:sz w:val="20"/>
          <w:szCs w:val="20"/>
        </w:rPr>
      </w:pPr>
    </w:p>
    <w:p w14:paraId="76954D36"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[5]  </w:t>
      </w:r>
      <w:r w:rsidR="00A521AF" w:rsidRPr="00A521AF">
        <w:rPr>
          <w:rFonts w:ascii="Times New Roman" w:hAnsi="Times New Roman"/>
          <w:sz w:val="20"/>
          <w:szCs w:val="20"/>
        </w:rPr>
        <w:t xml:space="preserve">Напомним, что угроза "фискального обрыва" предполагала одновременное автоматическое повышение налогов и сокращение госрасходов с 1 января 2013г. в случае отсутствия компромиссных мер по сокращению бюджетного дефицита. Большинство экономистов сходились на том, что наступление "фискального обрыва" приведет к повторной рецессии экономики США. </w:t>
      </w:r>
    </w:p>
    <w:p w14:paraId="58C013AA" w14:textId="77777777" w:rsidR="00A521AF" w:rsidRPr="00A521AF" w:rsidRDefault="00A521AF" w:rsidP="0073349A">
      <w:pPr>
        <w:spacing w:after="0" w:line="240" w:lineRule="auto"/>
        <w:ind w:left="-284"/>
        <w:jc w:val="both"/>
        <w:rPr>
          <w:rFonts w:ascii="Times New Roman" w:hAnsi="Times New Roman"/>
          <w:sz w:val="20"/>
          <w:szCs w:val="20"/>
        </w:rPr>
      </w:pPr>
    </w:p>
    <w:p w14:paraId="5BBF551F"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[6] </w:t>
      </w:r>
      <w:r w:rsidR="00A521AF" w:rsidRPr="00A521AF">
        <w:rPr>
          <w:rFonts w:ascii="Times New Roman" w:hAnsi="Times New Roman"/>
          <w:sz w:val="20"/>
          <w:szCs w:val="20"/>
        </w:rPr>
        <w:t>Аналитик компании "</w:t>
      </w:r>
      <w:proofErr w:type="spellStart"/>
      <w:r w:rsidR="00A521AF" w:rsidRPr="00A521AF">
        <w:rPr>
          <w:rFonts w:ascii="Times New Roman" w:hAnsi="Times New Roman"/>
          <w:sz w:val="20"/>
          <w:szCs w:val="20"/>
        </w:rPr>
        <w:t>Атон</w:t>
      </w:r>
      <w:proofErr w:type="spellEnd"/>
      <w:r w:rsidR="00A521AF" w:rsidRPr="00A521AF">
        <w:rPr>
          <w:rFonts w:ascii="Times New Roman" w:hAnsi="Times New Roman"/>
          <w:sz w:val="20"/>
          <w:szCs w:val="20"/>
        </w:rPr>
        <w:t xml:space="preserve">" Елена Кожухова отмечает, что из ключевых новостей начала года можно отметить заключенную в начале января американскими политиками долгожданную договоренность по предотвращению "фискального обрыва", которая позволит гражданам с годовым доходом менее 400 </w:t>
      </w:r>
      <w:proofErr w:type="spellStart"/>
      <w:r w:rsidR="00A521AF" w:rsidRPr="00A521AF">
        <w:rPr>
          <w:rFonts w:ascii="Times New Roman" w:hAnsi="Times New Roman"/>
          <w:sz w:val="20"/>
          <w:szCs w:val="20"/>
        </w:rPr>
        <w:t>тыс</w:t>
      </w:r>
      <w:proofErr w:type="spellEnd"/>
      <w:r w:rsidR="00A521AF" w:rsidRPr="00A521AF">
        <w:rPr>
          <w:rFonts w:ascii="Times New Roman" w:hAnsi="Times New Roman"/>
          <w:sz w:val="20"/>
          <w:szCs w:val="20"/>
        </w:rPr>
        <w:t xml:space="preserve"> долл. в год избежать повышения налогов, а также продлит сроки действия программ помощи безработным. Решение вызвало ралли мировых рынков, однако при этом такие вопросы как увеличение лимита госдолга и сокращение госрасходов по-прежнему остаются открытыми как минимум до февраля, что в краткосрочном периоде будет сдерживать рост рынков, полагает эксперт. </w:t>
      </w:r>
    </w:p>
    <w:p w14:paraId="56316379" w14:textId="77777777" w:rsidR="00A521AF" w:rsidRPr="00A521AF" w:rsidRDefault="00A521AF" w:rsidP="0073349A">
      <w:pPr>
        <w:spacing w:after="0" w:line="240" w:lineRule="auto"/>
        <w:ind w:left="-284"/>
        <w:jc w:val="both"/>
        <w:rPr>
          <w:rFonts w:ascii="Times New Roman" w:hAnsi="Times New Roman"/>
          <w:sz w:val="20"/>
          <w:szCs w:val="20"/>
        </w:rPr>
      </w:pPr>
    </w:p>
    <w:p w14:paraId="3FC1F14C" w14:textId="77777777" w:rsidR="00A521AF" w:rsidRPr="00A521AF" w:rsidRDefault="0073349A"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w:t>
      </w:r>
      <w:r w:rsidR="00D2309C" w:rsidRPr="00D2309C">
        <w:rPr>
          <w:rFonts w:ascii="Times New Roman" w:hAnsi="Times New Roman"/>
          <w:sz w:val="20"/>
          <w:szCs w:val="20"/>
        </w:rPr>
        <w:t xml:space="preserve">7] </w:t>
      </w:r>
      <w:r w:rsidR="00A521AF" w:rsidRPr="00A521AF">
        <w:rPr>
          <w:rFonts w:ascii="Times New Roman" w:hAnsi="Times New Roman"/>
          <w:sz w:val="20"/>
          <w:szCs w:val="20"/>
        </w:rPr>
        <w:t xml:space="preserve">"Я считаю, что Америке нужно было упасть с "фискального обрыва". Нам нужно принимать долгосрочные решения, а не промежуточные (на неделю или на месяц). Закулисные переговоры политиков не привели ни к чему. Нам нужны более высокие налоговые поступления. Это математическая реальность. Также необходимы сокращения расходов, - сообщил </w:t>
      </w:r>
      <w:proofErr w:type="spellStart"/>
      <w:r w:rsidR="00A521AF" w:rsidRPr="00A521AF">
        <w:rPr>
          <w:rFonts w:ascii="Times New Roman" w:hAnsi="Times New Roman"/>
          <w:sz w:val="20"/>
          <w:szCs w:val="20"/>
        </w:rPr>
        <w:t>Bloomberg</w:t>
      </w:r>
      <w:proofErr w:type="spellEnd"/>
      <w:r w:rsidR="00A521AF" w:rsidRPr="00A521AF">
        <w:rPr>
          <w:rFonts w:ascii="Times New Roman" w:hAnsi="Times New Roman"/>
          <w:sz w:val="20"/>
          <w:szCs w:val="20"/>
        </w:rPr>
        <w:t xml:space="preserve"> директор Института Земли Колумбийского университета Джеффри Сакс. - И самое очевидное - это оборона. Военный бюджет у нас составляет 700 млрд долл. в год, около 5% ВВП. На эти деньги США ведут дорогие и абсолютно бесполезные войны. У нас система вооружений, основанная на Холодной войне, которая, по моим подсчетам, закончилась больше 20 лет назад. Нам больше не нужны сотни военных баз по всему миру для защиты от Советского Союза. Также в США нужно сократить расходы на здравоохранение: в процентах к ВВП они у нас выше, чем в любой другой развитой стране. Для всего этого нужна реальная реформа, которой мы пока не видим". </w:t>
      </w:r>
    </w:p>
    <w:p w14:paraId="0E52D05F" w14:textId="77777777" w:rsidR="00847247" w:rsidRDefault="00A521AF" w:rsidP="0073349A">
      <w:pPr>
        <w:spacing w:after="0" w:line="240" w:lineRule="auto"/>
        <w:ind w:left="-284"/>
        <w:rPr>
          <w:rFonts w:ascii="Times New Roman" w:hAnsi="Times New Roman"/>
          <w:b/>
          <w:i/>
          <w:sz w:val="20"/>
          <w:szCs w:val="20"/>
        </w:rPr>
      </w:pPr>
      <w:r w:rsidRPr="00A521AF">
        <w:rPr>
          <w:rFonts w:ascii="Times New Roman" w:hAnsi="Times New Roman"/>
          <w:b/>
          <w:i/>
          <w:sz w:val="20"/>
          <w:szCs w:val="20"/>
        </w:rPr>
        <w:t xml:space="preserve">Источник: </w:t>
      </w:r>
      <w:hyperlink r:id="rId11" w:history="1">
        <w:r w:rsidRPr="00A521AF">
          <w:rPr>
            <w:rFonts w:ascii="Times New Roman" w:hAnsi="Times New Roman"/>
            <w:b/>
            <w:i/>
            <w:sz w:val="20"/>
            <w:szCs w:val="20"/>
          </w:rPr>
          <w:t>http://quote.rbc.ru/topnews/2013/01/09/33857873.html</w:t>
        </w:r>
      </w:hyperlink>
    </w:p>
    <w:p w14:paraId="1A10853C" w14:textId="77777777" w:rsidR="003C0A54" w:rsidRDefault="003C0A54" w:rsidP="0073349A">
      <w:pPr>
        <w:spacing w:after="0" w:line="240" w:lineRule="auto"/>
        <w:ind w:left="-284"/>
        <w:rPr>
          <w:rFonts w:ascii="Times New Roman" w:hAnsi="Times New Roman"/>
          <w:b/>
          <w:i/>
          <w:sz w:val="20"/>
          <w:szCs w:val="20"/>
        </w:rPr>
      </w:pPr>
    </w:p>
    <w:p w14:paraId="06D41588" w14:textId="77777777" w:rsidR="003C0A54" w:rsidRPr="003541B5" w:rsidRDefault="003C0A54" w:rsidP="003C0A54">
      <w:pPr>
        <w:spacing w:after="0" w:line="240" w:lineRule="auto"/>
        <w:rPr>
          <w:rFonts w:ascii="Times New Roman" w:eastAsia="Times New Roman" w:hAnsi="Times New Roman"/>
          <w:b/>
          <w:color w:val="000000"/>
          <w:sz w:val="24"/>
          <w:szCs w:val="24"/>
          <w:lang w:eastAsia="ru-RU"/>
        </w:rPr>
      </w:pPr>
      <w:r w:rsidRPr="003541B5">
        <w:rPr>
          <w:rFonts w:ascii="Times New Roman" w:eastAsia="Times New Roman" w:hAnsi="Times New Roman"/>
          <w:b/>
          <w:color w:val="000000"/>
          <w:sz w:val="24"/>
          <w:szCs w:val="24"/>
          <w:lang w:eastAsia="ru-RU"/>
        </w:rPr>
        <w:t>Вопросы  и задания</w:t>
      </w:r>
    </w:p>
    <w:p w14:paraId="114AC7DE" w14:textId="77777777" w:rsidR="003C41D0" w:rsidRPr="003541B5" w:rsidRDefault="003C41D0" w:rsidP="003C41D0">
      <w:pPr>
        <w:spacing w:after="0" w:line="240" w:lineRule="auto"/>
        <w:ind w:left="-426"/>
        <w:rPr>
          <w:rFonts w:ascii="Times New Roman" w:hAnsi="Times New Roman"/>
          <w:b/>
          <w:i/>
          <w:color w:val="000000"/>
          <w:sz w:val="24"/>
          <w:szCs w:val="24"/>
        </w:rPr>
      </w:pPr>
      <w:r w:rsidRPr="003541B5">
        <w:rPr>
          <w:rFonts w:ascii="Times New Roman" w:hAnsi="Times New Roman"/>
          <w:b/>
          <w:i/>
          <w:color w:val="000000"/>
          <w:sz w:val="24"/>
          <w:szCs w:val="24"/>
        </w:rPr>
        <w:t>Внимание! Ответ на каждый вопрос не должен превышать 5 предложений!</w:t>
      </w:r>
    </w:p>
    <w:p w14:paraId="7CE251BB" w14:textId="77777777" w:rsidR="00716872" w:rsidRDefault="00716872" w:rsidP="003541B5">
      <w:pPr>
        <w:numPr>
          <w:ilvl w:val="0"/>
          <w:numId w:val="41"/>
        </w:numPr>
        <w:spacing w:after="0" w:line="240" w:lineRule="auto"/>
        <w:ind w:left="283" w:hanging="425"/>
        <w:rPr>
          <w:rFonts w:ascii="Times New Roman" w:hAnsi="Times New Roman"/>
        </w:rPr>
      </w:pPr>
      <w:r w:rsidRPr="003C334C">
        <w:rPr>
          <w:rFonts w:ascii="Times New Roman" w:hAnsi="Times New Roman"/>
        </w:rPr>
        <w:t>Что такое «</w:t>
      </w:r>
      <w:proofErr w:type="spellStart"/>
      <w:r w:rsidRPr="003C334C">
        <w:rPr>
          <w:rFonts w:ascii="Times New Roman" w:hAnsi="Times New Roman"/>
        </w:rPr>
        <w:t>секвестирование</w:t>
      </w:r>
      <w:proofErr w:type="spellEnd"/>
      <w:r w:rsidRPr="003C334C">
        <w:rPr>
          <w:rFonts w:ascii="Times New Roman" w:hAnsi="Times New Roman"/>
        </w:rPr>
        <w:t xml:space="preserve"> бюджета» (абзац [4])?</w:t>
      </w:r>
      <w:r w:rsidR="003A72F2">
        <w:rPr>
          <w:rFonts w:ascii="Times New Roman" w:hAnsi="Times New Roman"/>
        </w:rPr>
        <w:t xml:space="preserve"> </w:t>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t>( 2 балла)</w:t>
      </w:r>
    </w:p>
    <w:p w14:paraId="238C89C1" w14:textId="77777777" w:rsidR="003541B5" w:rsidRPr="003C334C" w:rsidRDefault="003541B5" w:rsidP="003541B5">
      <w:pPr>
        <w:spacing w:after="0" w:line="240" w:lineRule="auto"/>
        <w:ind w:left="283"/>
        <w:rPr>
          <w:rFonts w:ascii="Times New Roman" w:hAnsi="Times New Roman"/>
        </w:rPr>
      </w:pPr>
    </w:p>
    <w:p w14:paraId="618D82A2" w14:textId="77777777" w:rsidR="008A41FE" w:rsidRDefault="00121863" w:rsidP="003541B5">
      <w:pPr>
        <w:numPr>
          <w:ilvl w:val="0"/>
          <w:numId w:val="41"/>
        </w:numPr>
        <w:spacing w:after="0" w:line="240" w:lineRule="auto"/>
        <w:ind w:left="283" w:hanging="425"/>
        <w:rPr>
          <w:rFonts w:ascii="Times New Roman" w:hAnsi="Times New Roman"/>
        </w:rPr>
      </w:pPr>
      <w:r>
        <w:rPr>
          <w:rFonts w:ascii="Times New Roman" w:hAnsi="Times New Roman"/>
        </w:rPr>
        <w:pict w14:anchorId="6A977612">
          <v:shapetype id="_x0000_t202" coordsize="21600,21600" o:spt="202" path="m,l,21600r21600,l21600,xe">
            <v:stroke joinstyle="miter"/>
            <v:path gradientshapeok="t" o:connecttype="rect"/>
          </v:shapetype>
          <v:shape id="_x0000_s1202" type="#_x0000_t202" style="position:absolute;left:0;text-align:left;margin-left:397.7pt;margin-top:699.95pt;width:110.1pt;height:49.35pt;z-index:251652608">
            <v:textbox style="mso-next-textbox:#_x0000_s1202">
              <w:txbxContent>
                <w:p w14:paraId="105888BC" w14:textId="77777777" w:rsidR="004112EF" w:rsidRDefault="004112EF" w:rsidP="004112EF">
                  <w:r>
                    <w:t>Код участника</w:t>
                  </w:r>
                </w:p>
              </w:txbxContent>
            </v:textbox>
          </v:shape>
        </w:pict>
      </w:r>
      <w:r w:rsidR="00D2309C" w:rsidRPr="003C334C">
        <w:rPr>
          <w:rFonts w:ascii="Times New Roman" w:hAnsi="Times New Roman"/>
        </w:rPr>
        <w:t>Как закон отразится на распределении доходов?</w:t>
      </w:r>
      <w:r w:rsidR="003A72F2">
        <w:rPr>
          <w:rFonts w:ascii="Times New Roman" w:hAnsi="Times New Roman"/>
        </w:rPr>
        <w:t xml:space="preserve"> </w:t>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t>(5 баллов)</w:t>
      </w:r>
    </w:p>
    <w:p w14:paraId="0D10E097" w14:textId="77777777" w:rsidR="003541B5" w:rsidRPr="003C334C" w:rsidRDefault="003541B5" w:rsidP="003541B5">
      <w:pPr>
        <w:spacing w:after="0" w:line="240" w:lineRule="auto"/>
        <w:ind w:left="283"/>
        <w:rPr>
          <w:rFonts w:ascii="Times New Roman" w:hAnsi="Times New Roman"/>
        </w:rPr>
      </w:pPr>
    </w:p>
    <w:p w14:paraId="5B84CBDB" w14:textId="77777777" w:rsidR="00716872" w:rsidRDefault="00716872" w:rsidP="003541B5">
      <w:pPr>
        <w:numPr>
          <w:ilvl w:val="0"/>
          <w:numId w:val="41"/>
        </w:numPr>
        <w:spacing w:after="0" w:line="240" w:lineRule="auto"/>
        <w:ind w:left="283" w:hanging="425"/>
        <w:rPr>
          <w:rFonts w:ascii="Times New Roman" w:hAnsi="Times New Roman"/>
        </w:rPr>
      </w:pPr>
      <w:r w:rsidRPr="003C334C">
        <w:rPr>
          <w:rFonts w:ascii="Times New Roman" w:hAnsi="Times New Roman"/>
        </w:rPr>
        <w:t>Как интерпретировать выражение «ралли мировых рынков» в абзаце [6]?</w:t>
      </w:r>
      <w:r w:rsidR="003A72F2">
        <w:rPr>
          <w:rFonts w:ascii="Times New Roman" w:hAnsi="Times New Roman"/>
        </w:rPr>
        <w:tab/>
      </w:r>
      <w:r w:rsidR="003A72F2">
        <w:rPr>
          <w:rFonts w:ascii="Times New Roman" w:hAnsi="Times New Roman"/>
        </w:rPr>
        <w:tab/>
        <w:t>(5 баллов)</w:t>
      </w:r>
    </w:p>
    <w:p w14:paraId="20F1C648" w14:textId="77777777" w:rsidR="003541B5" w:rsidRPr="003C334C" w:rsidRDefault="003541B5" w:rsidP="003541B5">
      <w:pPr>
        <w:spacing w:after="0" w:line="240" w:lineRule="auto"/>
        <w:ind w:left="283"/>
        <w:rPr>
          <w:rFonts w:ascii="Times New Roman" w:hAnsi="Times New Roman"/>
        </w:rPr>
      </w:pPr>
      <w:bookmarkStart w:id="0" w:name="_GoBack"/>
      <w:bookmarkEnd w:id="0"/>
    </w:p>
    <w:p w14:paraId="765088ED" w14:textId="77777777" w:rsidR="003A72F2" w:rsidRDefault="00716872" w:rsidP="003541B5">
      <w:pPr>
        <w:numPr>
          <w:ilvl w:val="0"/>
          <w:numId w:val="41"/>
        </w:numPr>
        <w:spacing w:after="0" w:line="240" w:lineRule="auto"/>
        <w:ind w:left="283" w:hanging="425"/>
        <w:rPr>
          <w:rFonts w:ascii="Times New Roman" w:hAnsi="Times New Roman"/>
        </w:rPr>
      </w:pPr>
      <w:r w:rsidRPr="003C334C">
        <w:rPr>
          <w:rFonts w:ascii="Times New Roman" w:hAnsi="Times New Roman"/>
        </w:rPr>
        <w:t xml:space="preserve">Проиллюстрируйте с помощью графических моделей ситуации, описанные в абзацах [2]  </w:t>
      </w:r>
      <w:r w:rsidR="0073349A" w:rsidRPr="003C334C">
        <w:rPr>
          <w:rFonts w:ascii="Times New Roman" w:hAnsi="Times New Roman"/>
        </w:rPr>
        <w:t xml:space="preserve">и </w:t>
      </w:r>
      <w:r w:rsidRPr="003C334C">
        <w:rPr>
          <w:rFonts w:ascii="Times New Roman" w:hAnsi="Times New Roman"/>
        </w:rPr>
        <w:t xml:space="preserve"> [5]</w:t>
      </w:r>
      <w:r w:rsidR="0073349A" w:rsidRPr="003C334C">
        <w:rPr>
          <w:rFonts w:ascii="Times New Roman" w:hAnsi="Times New Roman"/>
        </w:rPr>
        <w:t>.</w:t>
      </w:r>
      <w:r w:rsidRPr="003C334C">
        <w:rPr>
          <w:rFonts w:ascii="Times New Roman" w:hAnsi="Times New Roman"/>
        </w:rPr>
        <w:t xml:space="preserve"> </w:t>
      </w:r>
    </w:p>
    <w:p w14:paraId="0AA1E4F6" w14:textId="77777777" w:rsidR="003A72F2" w:rsidRDefault="003A72F2" w:rsidP="003541B5">
      <w:pPr>
        <w:spacing w:after="0" w:line="240" w:lineRule="auto"/>
        <w:ind w:left="8508"/>
        <w:rPr>
          <w:rFonts w:ascii="Times New Roman" w:hAnsi="Times New Roman"/>
        </w:rPr>
      </w:pPr>
      <w:r>
        <w:rPr>
          <w:rFonts w:ascii="Times New Roman" w:hAnsi="Times New Roman"/>
        </w:rPr>
        <w:t>(5 баллов)</w:t>
      </w:r>
    </w:p>
    <w:p w14:paraId="1679B720" w14:textId="77777777" w:rsidR="00D2309C" w:rsidRPr="00A521AF" w:rsidRDefault="00D2309C" w:rsidP="003541B5">
      <w:pPr>
        <w:spacing w:after="0" w:line="240" w:lineRule="auto"/>
        <w:ind w:left="720"/>
        <w:rPr>
          <w:rFonts w:ascii="Times New Roman" w:hAnsi="Times New Roman"/>
          <w:sz w:val="20"/>
          <w:szCs w:val="20"/>
        </w:rPr>
      </w:pPr>
    </w:p>
    <w:sectPr w:rsidR="00D2309C" w:rsidRPr="00A521AF" w:rsidSect="003541B5">
      <w:pgSz w:w="11906" w:h="16838"/>
      <w:pgMar w:top="567" w:right="566"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46A8A76"/>
    <w:lvl w:ilvl="0">
      <w:start w:val="1"/>
      <w:numFmt w:val="decimal"/>
      <w:lvlText w:val="%1."/>
      <w:lvlJc w:val="left"/>
      <w:pPr>
        <w:tabs>
          <w:tab w:val="num" w:pos="1492"/>
        </w:tabs>
        <w:ind w:left="1492" w:hanging="360"/>
      </w:pPr>
    </w:lvl>
  </w:abstractNum>
  <w:abstractNum w:abstractNumId="1">
    <w:nsid w:val="FFFFFF7D"/>
    <w:multiLevelType w:val="singleLevel"/>
    <w:tmpl w:val="32EE4098"/>
    <w:lvl w:ilvl="0">
      <w:start w:val="1"/>
      <w:numFmt w:val="decimal"/>
      <w:lvlText w:val="%1."/>
      <w:lvlJc w:val="left"/>
      <w:pPr>
        <w:tabs>
          <w:tab w:val="num" w:pos="1209"/>
        </w:tabs>
        <w:ind w:left="1209" w:hanging="360"/>
      </w:pPr>
    </w:lvl>
  </w:abstractNum>
  <w:abstractNum w:abstractNumId="2">
    <w:nsid w:val="FFFFFF7E"/>
    <w:multiLevelType w:val="singleLevel"/>
    <w:tmpl w:val="2BF26B0C"/>
    <w:lvl w:ilvl="0">
      <w:start w:val="1"/>
      <w:numFmt w:val="decimal"/>
      <w:lvlText w:val="%1."/>
      <w:lvlJc w:val="left"/>
      <w:pPr>
        <w:tabs>
          <w:tab w:val="num" w:pos="926"/>
        </w:tabs>
        <w:ind w:left="926" w:hanging="360"/>
      </w:pPr>
    </w:lvl>
  </w:abstractNum>
  <w:abstractNum w:abstractNumId="3">
    <w:nsid w:val="FFFFFF7F"/>
    <w:multiLevelType w:val="singleLevel"/>
    <w:tmpl w:val="9F56287A"/>
    <w:lvl w:ilvl="0">
      <w:start w:val="1"/>
      <w:numFmt w:val="decimal"/>
      <w:lvlText w:val="%1."/>
      <w:lvlJc w:val="left"/>
      <w:pPr>
        <w:tabs>
          <w:tab w:val="num" w:pos="643"/>
        </w:tabs>
        <w:ind w:left="643" w:hanging="360"/>
      </w:pPr>
    </w:lvl>
  </w:abstractNum>
  <w:abstractNum w:abstractNumId="4">
    <w:nsid w:val="FFFFFF80"/>
    <w:multiLevelType w:val="singleLevel"/>
    <w:tmpl w:val="D57A4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648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742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4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F496B8"/>
    <w:lvl w:ilvl="0">
      <w:start w:val="1"/>
      <w:numFmt w:val="decimal"/>
      <w:lvlText w:val="%1."/>
      <w:lvlJc w:val="left"/>
      <w:pPr>
        <w:tabs>
          <w:tab w:val="num" w:pos="360"/>
        </w:tabs>
        <w:ind w:left="360" w:hanging="360"/>
      </w:pPr>
    </w:lvl>
  </w:abstractNum>
  <w:abstractNum w:abstractNumId="9">
    <w:nsid w:val="FFFFFF89"/>
    <w:multiLevelType w:val="singleLevel"/>
    <w:tmpl w:val="103AD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6670A1"/>
    <w:multiLevelType w:val="hybridMultilevel"/>
    <w:tmpl w:val="3398B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756DA2"/>
    <w:multiLevelType w:val="hybridMultilevel"/>
    <w:tmpl w:val="F490CB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7D5934"/>
    <w:multiLevelType w:val="hybridMultilevel"/>
    <w:tmpl w:val="E8B6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FD5A08"/>
    <w:multiLevelType w:val="hybridMultilevel"/>
    <w:tmpl w:val="64884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2D74C2"/>
    <w:multiLevelType w:val="hybridMultilevel"/>
    <w:tmpl w:val="E95C124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EB502B"/>
    <w:multiLevelType w:val="hybridMultilevel"/>
    <w:tmpl w:val="91AE32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61B382C"/>
    <w:multiLevelType w:val="singleLevel"/>
    <w:tmpl w:val="E08258C8"/>
    <w:lvl w:ilvl="0">
      <w:start w:val="4"/>
      <w:numFmt w:val="decimal"/>
      <w:lvlText w:val="%1)"/>
      <w:legacy w:legacy="1" w:legacySpace="0" w:legacyIndent="259"/>
      <w:lvlJc w:val="left"/>
      <w:rPr>
        <w:rFonts w:ascii="Times New Roman" w:hAnsi="Times New Roman" w:hint="default"/>
      </w:rPr>
    </w:lvl>
  </w:abstractNum>
  <w:abstractNum w:abstractNumId="18">
    <w:nsid w:val="1F147983"/>
    <w:multiLevelType w:val="hybridMultilevel"/>
    <w:tmpl w:val="C86C91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04C3E65"/>
    <w:multiLevelType w:val="hybridMultilevel"/>
    <w:tmpl w:val="F35EF8E4"/>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C067CB"/>
    <w:multiLevelType w:val="hybridMultilevel"/>
    <w:tmpl w:val="5EFC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6E3041"/>
    <w:multiLevelType w:val="hybridMultilevel"/>
    <w:tmpl w:val="CCBC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406CF9"/>
    <w:multiLevelType w:val="hybridMultilevel"/>
    <w:tmpl w:val="D73CD52E"/>
    <w:lvl w:ilvl="0" w:tplc="1A440E3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A5742A"/>
    <w:multiLevelType w:val="hybridMultilevel"/>
    <w:tmpl w:val="6AD62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E5580B"/>
    <w:multiLevelType w:val="hybridMultilevel"/>
    <w:tmpl w:val="D464AD04"/>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A533389"/>
    <w:multiLevelType w:val="hybridMultilevel"/>
    <w:tmpl w:val="B2DC3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A3159"/>
    <w:multiLevelType w:val="hybridMultilevel"/>
    <w:tmpl w:val="F3A6C348"/>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7715CA"/>
    <w:multiLevelType w:val="hybridMultilevel"/>
    <w:tmpl w:val="1DAA4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808C7"/>
    <w:multiLevelType w:val="hybridMultilevel"/>
    <w:tmpl w:val="BCD82FF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1D2C5B"/>
    <w:multiLevelType w:val="hybridMultilevel"/>
    <w:tmpl w:val="BC4C5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8207E"/>
    <w:multiLevelType w:val="hybridMultilevel"/>
    <w:tmpl w:val="C070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DB08C7"/>
    <w:multiLevelType w:val="hybridMultilevel"/>
    <w:tmpl w:val="B706FDD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E6A9B"/>
    <w:multiLevelType w:val="hybridMultilevel"/>
    <w:tmpl w:val="E604A69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F7297"/>
    <w:multiLevelType w:val="hybridMultilevel"/>
    <w:tmpl w:val="AA56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D0D80"/>
    <w:multiLevelType w:val="hybridMultilevel"/>
    <w:tmpl w:val="466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6D3C17"/>
    <w:multiLevelType w:val="hybridMultilevel"/>
    <w:tmpl w:val="F34C7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454AA"/>
    <w:multiLevelType w:val="singleLevel"/>
    <w:tmpl w:val="76D2D7E6"/>
    <w:lvl w:ilvl="0">
      <w:start w:val="1"/>
      <w:numFmt w:val="decimal"/>
      <w:lvlText w:val="%1)"/>
      <w:legacy w:legacy="1" w:legacySpace="0" w:legacyIndent="352"/>
      <w:lvlJc w:val="left"/>
      <w:rPr>
        <w:rFonts w:ascii="Times New Roman" w:hAnsi="Times New Roman" w:hint="default"/>
      </w:rPr>
    </w:lvl>
  </w:abstractNum>
  <w:abstractNum w:abstractNumId="37">
    <w:nsid w:val="75632881"/>
    <w:multiLevelType w:val="hybridMultilevel"/>
    <w:tmpl w:val="25709FA4"/>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AFB4B7A"/>
    <w:multiLevelType w:val="hybridMultilevel"/>
    <w:tmpl w:val="7758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4"/>
  </w:num>
  <w:num w:numId="6">
    <w:abstractNumId w:val="15"/>
  </w:num>
  <w:num w:numId="7">
    <w:abstractNumId w:val="31"/>
  </w:num>
  <w:num w:numId="8">
    <w:abstractNumId w:val="37"/>
  </w:num>
  <w:num w:numId="9">
    <w:abstractNumId w:val="2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4"/>
  </w:num>
  <w:num w:numId="13">
    <w:abstractNumId w:val="12"/>
  </w:num>
  <w:num w:numId="14">
    <w:abstractNumId w:val="32"/>
  </w:num>
  <w:num w:numId="15">
    <w:abstractNumId w:val="3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38"/>
  </w:num>
  <w:num w:numId="29">
    <w:abstractNumId w:val="13"/>
  </w:num>
  <w:num w:numId="30">
    <w:abstractNumId w:val="16"/>
  </w:num>
  <w:num w:numId="31">
    <w:abstractNumId w:val="20"/>
  </w:num>
  <w:num w:numId="32">
    <w:abstractNumId w:val="21"/>
  </w:num>
  <w:num w:numId="33">
    <w:abstractNumId w:val="14"/>
  </w:num>
  <w:num w:numId="34">
    <w:abstractNumId w:val="25"/>
  </w:num>
  <w:num w:numId="35">
    <w:abstractNumId w:val="36"/>
  </w:num>
  <w:num w:numId="36">
    <w:abstractNumId w:val="36"/>
    <w:lvlOverride w:ilvl="0">
      <w:lvl w:ilvl="0">
        <w:start w:val="1"/>
        <w:numFmt w:val="decimal"/>
        <w:lvlText w:val="%1)"/>
        <w:legacy w:legacy="1" w:legacySpace="0" w:legacyIndent="353"/>
        <w:lvlJc w:val="left"/>
        <w:rPr>
          <w:rFonts w:ascii="Times New Roman" w:hAnsi="Times New Roman" w:hint="default"/>
        </w:rPr>
      </w:lvl>
    </w:lvlOverride>
  </w:num>
  <w:num w:numId="37">
    <w:abstractNumId w:val="17"/>
  </w:num>
  <w:num w:numId="38">
    <w:abstractNumId w:val="11"/>
  </w:num>
  <w:num w:numId="39">
    <w:abstractNumId w:val="29"/>
  </w:num>
  <w:num w:numId="40">
    <w:abstractNumId w:val="3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compat>
    <w:compatSetting w:name="compatibilityMode" w:uri="http://schemas.microsoft.com/office/word" w:val="12"/>
  </w:compat>
  <w:rsids>
    <w:rsidRoot w:val="00CC7033"/>
    <w:rsid w:val="00121863"/>
    <w:rsid w:val="00165ECB"/>
    <w:rsid w:val="00174541"/>
    <w:rsid w:val="001C43B7"/>
    <w:rsid w:val="001F427F"/>
    <w:rsid w:val="00262784"/>
    <w:rsid w:val="002628F9"/>
    <w:rsid w:val="002C4F1E"/>
    <w:rsid w:val="00340389"/>
    <w:rsid w:val="003541B5"/>
    <w:rsid w:val="00371511"/>
    <w:rsid w:val="00392E8E"/>
    <w:rsid w:val="003951DA"/>
    <w:rsid w:val="003A72F2"/>
    <w:rsid w:val="003C0A54"/>
    <w:rsid w:val="003C334C"/>
    <w:rsid w:val="003C41D0"/>
    <w:rsid w:val="004112EF"/>
    <w:rsid w:val="004572D7"/>
    <w:rsid w:val="00460E16"/>
    <w:rsid w:val="0047774F"/>
    <w:rsid w:val="004801DE"/>
    <w:rsid w:val="004D0A28"/>
    <w:rsid w:val="004D3397"/>
    <w:rsid w:val="005508FE"/>
    <w:rsid w:val="005700FE"/>
    <w:rsid w:val="005A7BBF"/>
    <w:rsid w:val="005C002F"/>
    <w:rsid w:val="005C7879"/>
    <w:rsid w:val="005D10B4"/>
    <w:rsid w:val="005E09F1"/>
    <w:rsid w:val="006048A3"/>
    <w:rsid w:val="00624E67"/>
    <w:rsid w:val="006C2874"/>
    <w:rsid w:val="006F039B"/>
    <w:rsid w:val="006F77BA"/>
    <w:rsid w:val="00716872"/>
    <w:rsid w:val="00723CEB"/>
    <w:rsid w:val="0073349A"/>
    <w:rsid w:val="00733E66"/>
    <w:rsid w:val="0073403C"/>
    <w:rsid w:val="007704AE"/>
    <w:rsid w:val="007744BD"/>
    <w:rsid w:val="00782F72"/>
    <w:rsid w:val="00791C39"/>
    <w:rsid w:val="007949B8"/>
    <w:rsid w:val="00797C28"/>
    <w:rsid w:val="007F79A7"/>
    <w:rsid w:val="008026C1"/>
    <w:rsid w:val="0080704E"/>
    <w:rsid w:val="00847247"/>
    <w:rsid w:val="008707E8"/>
    <w:rsid w:val="00874F7D"/>
    <w:rsid w:val="008778A1"/>
    <w:rsid w:val="008A41FE"/>
    <w:rsid w:val="008A5ED1"/>
    <w:rsid w:val="008E3547"/>
    <w:rsid w:val="008F519E"/>
    <w:rsid w:val="00912AB3"/>
    <w:rsid w:val="009248D8"/>
    <w:rsid w:val="00932F99"/>
    <w:rsid w:val="0096164A"/>
    <w:rsid w:val="00966A83"/>
    <w:rsid w:val="009857A2"/>
    <w:rsid w:val="0098691A"/>
    <w:rsid w:val="009F6AA2"/>
    <w:rsid w:val="00A521AF"/>
    <w:rsid w:val="00A62C37"/>
    <w:rsid w:val="00AE2952"/>
    <w:rsid w:val="00B1064F"/>
    <w:rsid w:val="00B20892"/>
    <w:rsid w:val="00B92BE4"/>
    <w:rsid w:val="00BE1194"/>
    <w:rsid w:val="00BF5596"/>
    <w:rsid w:val="00CC69C0"/>
    <w:rsid w:val="00CC7033"/>
    <w:rsid w:val="00D002A4"/>
    <w:rsid w:val="00D126A3"/>
    <w:rsid w:val="00D2309C"/>
    <w:rsid w:val="00D752D9"/>
    <w:rsid w:val="00D97A4A"/>
    <w:rsid w:val="00DF4959"/>
    <w:rsid w:val="00E1591D"/>
    <w:rsid w:val="00E77025"/>
    <w:rsid w:val="00E9127E"/>
    <w:rsid w:val="00EB4E09"/>
    <w:rsid w:val="00EB52F2"/>
    <w:rsid w:val="00EC38B1"/>
    <w:rsid w:val="00F4779F"/>
    <w:rsid w:val="00FA0520"/>
    <w:rsid w:val="00FD22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3"/>
    <o:shapelayout v:ext="edit">
      <o:idmap v:ext="edit" data="1"/>
    </o:shapelayout>
  </w:shapeDefaults>
  <w:decimalSymbol w:val=","/>
  <w:listSeparator w:val=";"/>
  <w14:docId w14:val="2565405C"/>
  <w15:docId w15:val="{F7F4B9D4-CE59-4951-A4AB-AAEBB281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1D0"/>
    <w:pPr>
      <w:spacing w:after="200" w:line="276" w:lineRule="auto"/>
    </w:pPr>
    <w:rPr>
      <w:sz w:val="22"/>
      <w:szCs w:val="22"/>
      <w:lang w:eastAsia="en-US"/>
    </w:rPr>
  </w:style>
  <w:style w:type="paragraph" w:styleId="1">
    <w:name w:val="heading 1"/>
    <w:basedOn w:val="a"/>
    <w:next w:val="a"/>
    <w:qFormat/>
    <w:pPr>
      <w:keepNext/>
      <w:widowControl w:val="0"/>
      <w:autoSpaceDE w:val="0"/>
      <w:autoSpaceDN w:val="0"/>
      <w:adjustRightInd w:val="0"/>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Arial" w:hAnsi="Arial"/>
      <w:b/>
      <w:kern w:val="32"/>
      <w:sz w:val="32"/>
    </w:rPr>
  </w:style>
  <w:style w:type="paragraph" w:styleId="a3">
    <w:name w:val="Normal (Web)"/>
    <w:basedOn w:val="a"/>
    <w:semiHidden/>
    <w:pPr>
      <w:spacing w:after="270" w:line="288" w:lineRule="atLeast"/>
    </w:pPr>
    <w:rPr>
      <w:rFonts w:ascii="Arial Unicode MS" w:eastAsia="Arial Unicode MS" w:hAnsi="Arial Unicode MS" w:cs="Arial Unicode MS"/>
      <w:sz w:val="24"/>
      <w:szCs w:val="24"/>
      <w:lang w:val="en-US"/>
    </w:rPr>
  </w:style>
  <w:style w:type="character" w:styleId="a4">
    <w:name w:val="Strong"/>
    <w:qFormat/>
    <w:rPr>
      <w:rFonts w:cs="Times New Roman"/>
      <w:b/>
    </w:rPr>
  </w:style>
  <w:style w:type="paragraph" w:styleId="a5">
    <w:name w:val="List Paragraph"/>
    <w:basedOn w:val="a"/>
    <w:qFormat/>
    <w:pPr>
      <w:widowControl w:val="0"/>
      <w:overflowPunct w:val="0"/>
      <w:autoSpaceDE w:val="0"/>
      <w:autoSpaceDN w:val="0"/>
      <w:adjustRightInd w:val="0"/>
      <w:spacing w:after="0" w:line="360" w:lineRule="auto"/>
      <w:ind w:left="720"/>
      <w:contextualSpacing/>
      <w:jc w:val="both"/>
    </w:pPr>
    <w:rPr>
      <w:rFonts w:ascii="Times New Roman" w:eastAsia="Times New Roman" w:hAnsi="Times New Roman"/>
      <w:sz w:val="24"/>
      <w:szCs w:val="20"/>
      <w:lang w:eastAsia="ru-RU"/>
    </w:rPr>
  </w:style>
  <w:style w:type="character" w:styleId="a6">
    <w:name w:val="Hyperlink"/>
    <w:semiHidden/>
    <w:rPr>
      <w:rFonts w:cs="Times New Roman"/>
      <w:color w:val="0000FF"/>
      <w:u w:val="single"/>
    </w:rPr>
  </w:style>
  <w:style w:type="paragraph" w:customStyle="1" w:styleId="a7">
    <w:name w:val="Содержимое таблицы"/>
    <w:basedOn w:val="a"/>
    <w:pPr>
      <w:suppressLineNumbers/>
      <w:suppressAutoHyphens/>
      <w:spacing w:after="0" w:line="240" w:lineRule="auto"/>
    </w:pPr>
    <w:rPr>
      <w:rFonts w:ascii="Times New Roman" w:eastAsia="Times New Roman" w:hAnsi="Times New Roman"/>
      <w:sz w:val="24"/>
      <w:szCs w:val="24"/>
      <w:lang w:eastAsia="ar-SA"/>
    </w:rPr>
  </w:style>
  <w:style w:type="table" w:styleId="a8">
    <w:name w:val="Table Grid"/>
    <w:basedOn w:val="a1"/>
    <w:uiPriority w:val="59"/>
    <w:rsid w:val="00D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Pr>
      <w:i/>
      <w:iCs/>
    </w:rPr>
  </w:style>
  <w:style w:type="paragraph" w:customStyle="1" w:styleId="11">
    <w:name w:val="Обычный1"/>
    <w:pPr>
      <w:widowControl w:val="0"/>
    </w:pPr>
    <w:rPr>
      <w:rFonts w:ascii="‹атинский" w:eastAsia="Times New Roman" w:hAnsi="‹атинский"/>
      <w:snapToGrid w:val="0"/>
      <w:sz w:val="24"/>
    </w:rPr>
  </w:style>
  <w:style w:type="paragraph" w:styleId="2">
    <w:name w:val="Body Text 2"/>
    <w:basedOn w:val="a"/>
    <w:rsid w:val="00EC38B1"/>
    <w:pPr>
      <w:tabs>
        <w:tab w:val="center" w:pos="885"/>
      </w:tabs>
      <w:spacing w:after="0" w:line="240" w:lineRule="auto"/>
    </w:pPr>
    <w:rPr>
      <w:rFonts w:ascii="Times New Roman" w:eastAsia="Times New Roman" w:hAnsi="Times New Roman"/>
      <w:sz w:val="28"/>
      <w:szCs w:val="20"/>
      <w:lang w:eastAsia="ru-RU"/>
    </w:rPr>
  </w:style>
  <w:style w:type="paragraph" w:styleId="aa">
    <w:name w:val="Balloon Text"/>
    <w:basedOn w:val="a"/>
    <w:link w:val="ab"/>
    <w:uiPriority w:val="99"/>
    <w:semiHidden/>
    <w:unhideWhenUsed/>
    <w:rsid w:val="0047774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7774F"/>
    <w:rPr>
      <w:rFonts w:ascii="Tahoma" w:hAnsi="Tahoma" w:cs="Tahoma"/>
      <w:sz w:val="16"/>
      <w:szCs w:val="16"/>
      <w:lang w:eastAsia="en-US"/>
    </w:rPr>
  </w:style>
  <w:style w:type="paragraph" w:customStyle="1" w:styleId="persondate">
    <w:name w:val="person_date"/>
    <w:basedOn w:val="a"/>
    <w:rsid w:val="00A52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3541B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quote.rbc.ru/topnews/2013/01/09/33857873.html"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7310</Characters>
  <Application>Microsoft Office Word</Application>
  <DocSecurity>0</DocSecurity>
  <Lines>146</Lines>
  <Paragraphs>53</Paragraphs>
  <ScaleCrop>false</ScaleCrop>
  <HeadingPairs>
    <vt:vector size="2" baseType="variant">
      <vt:variant>
        <vt:lpstr>Название</vt:lpstr>
      </vt:variant>
      <vt:variant>
        <vt:i4>1</vt:i4>
      </vt:variant>
    </vt:vector>
  </HeadingPairs>
  <TitlesOfParts>
    <vt:vector size="1" baseType="lpstr">
      <vt:lpstr>МОСКОВСКАЯ ОЛИМПИАДА ШКОЛЬНИКОВ ПО ЭКОНОМИКЕ</vt:lpstr>
    </vt:vector>
  </TitlesOfParts>
  <Company/>
  <LinksUpToDate>false</LinksUpToDate>
  <CharactersWithSpaces>8385</CharactersWithSpaces>
  <SharedDoc>false</SharedDoc>
  <HLinks>
    <vt:vector size="6" baseType="variant">
      <vt:variant>
        <vt:i4>6094855</vt:i4>
      </vt:variant>
      <vt:variant>
        <vt:i4>9</vt:i4>
      </vt:variant>
      <vt:variant>
        <vt:i4>0</vt:i4>
      </vt:variant>
      <vt:variant>
        <vt:i4>5</vt:i4>
      </vt:variant>
      <vt:variant>
        <vt:lpwstr>http://quote.rbc.ru/topnews/2013/01/09/33857873.html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ОЛИМПИАДА ШКОЛЬНИКОВ ПО ЭКОНОМИКЕ</dc:title>
  <dc:subject/>
  <dc:creator>Юлия</dc:creator>
  <cp:keywords/>
  <cp:lastModifiedBy>qwerty</cp:lastModifiedBy>
  <cp:revision>5</cp:revision>
  <cp:lastPrinted>2013-02-10T16:17:00Z</cp:lastPrinted>
  <dcterms:created xsi:type="dcterms:W3CDTF">2013-02-16T13:48:00Z</dcterms:created>
  <dcterms:modified xsi:type="dcterms:W3CDTF">2015-03-15T22:09:00Z</dcterms:modified>
</cp:coreProperties>
</file>