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E7" w:rsidRPr="00703B74" w:rsidRDefault="000226E7" w:rsidP="0002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XX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  <w:t>V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Межрегиональный экономический фестиваль школьников </w:t>
      </w:r>
    </w:p>
    <w:p w:rsidR="000226E7" w:rsidRPr="00703B74" w:rsidRDefault="000226E7" w:rsidP="0002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«Сибириада. Шаг в мечту».</w:t>
      </w:r>
    </w:p>
    <w:p w:rsidR="000226E7" w:rsidRPr="00703B74" w:rsidRDefault="000226E7" w:rsidP="0002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Олимпиада по экономике для учащихся </w:t>
      </w:r>
      <w:r w:rsidRPr="00703B7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r w:rsidRPr="00703B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х классов </w:t>
      </w:r>
      <w:r w:rsidRPr="00831F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28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.0</w:t>
      </w:r>
      <w:r w:rsidRPr="00831F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.201</w:t>
      </w:r>
      <w:r w:rsidRPr="00831FC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8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0226E7" w:rsidRPr="00703B74" w:rsidRDefault="000226E7" w:rsidP="0002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ЗАКЛЮЧИТЕЛЬНЫЙ ЭТАП. </w:t>
      </w:r>
      <w:r w:rsidR="00B6601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ПЕРВЫЙ ТУР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0226E7" w:rsidRPr="00831FCD" w:rsidRDefault="00B66014" w:rsidP="0002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Первый тур </w:t>
      </w:r>
      <w:r w:rsidR="000226E7" w:rsidRPr="00831F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состоит из трех частей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 включает</w:t>
      </w:r>
      <w:r w:rsidR="000226E7" w:rsidRPr="00831F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  <w:r w:rsidR="000226E7" w:rsidRPr="00831F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тестовых </w:t>
      </w:r>
      <w:r w:rsidR="000226E7" w:rsidRPr="00831F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вопросов.</w:t>
      </w:r>
    </w:p>
    <w:p w:rsidR="000226E7" w:rsidRPr="00831FCD" w:rsidRDefault="000226E7" w:rsidP="00022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831F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Максимальное количество баллов за тест — 45.</w:t>
      </w:r>
    </w:p>
    <w:p w:rsidR="000226E7" w:rsidRPr="00831FCD" w:rsidRDefault="000226E7" w:rsidP="00022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1FC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Продолжительность работы — 60 минут.</w:t>
      </w:r>
    </w:p>
    <w:p w:rsidR="00F84F96" w:rsidRDefault="00F84F96" w:rsidP="00F84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84F96" w:rsidRPr="00703B74" w:rsidRDefault="00F84F96" w:rsidP="00F84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Часть 1</w:t>
      </w:r>
    </w:p>
    <w:p w:rsidR="00F84F96" w:rsidRPr="00703B74" w:rsidRDefault="00F84F96" w:rsidP="00F84F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Первая часть теста включает 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5 вопросов 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типа «Верно/Неверно». </w:t>
      </w:r>
    </w:p>
    <w:p w:rsidR="00F84F96" w:rsidRPr="00703B74" w:rsidRDefault="00F84F96" w:rsidP="00F84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Правильный ответ на каждый вопрос оценивается в 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 балл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F09AC" w:rsidRDefault="001F09AC"/>
    <w:p w:rsidR="00F84F96" w:rsidRPr="00E96710" w:rsidRDefault="00F84F96" w:rsidP="00F84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1. Предприятия все свои налоги платят из прибыли.</w:t>
      </w:r>
    </w:p>
    <w:p w:rsidR="00F84F96" w:rsidRPr="00F84F96" w:rsidRDefault="00F84F96" w:rsidP="00F84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F96">
        <w:rPr>
          <w:rFonts w:ascii="Times New Roman" w:hAnsi="Times New Roman" w:cs="Times New Roman"/>
          <w:sz w:val="24"/>
          <w:szCs w:val="24"/>
        </w:rPr>
        <w:t xml:space="preserve">1) верно; </w:t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  <w:t>2) неверно</w:t>
      </w:r>
    </w:p>
    <w:p w:rsidR="00F84F96" w:rsidRPr="00F84F96" w:rsidRDefault="00F84F96" w:rsidP="00F84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F96" w:rsidRPr="00E96710" w:rsidRDefault="00F84F96" w:rsidP="00F84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2. Сообщение о росте курса национальной валюты будет считаться хорошей новостью для всех национальных предприятий.</w:t>
      </w:r>
    </w:p>
    <w:p w:rsidR="00F84F96" w:rsidRPr="00F84F96" w:rsidRDefault="00F84F96" w:rsidP="00F84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F96">
        <w:rPr>
          <w:rFonts w:ascii="Times New Roman" w:hAnsi="Times New Roman" w:cs="Times New Roman"/>
          <w:sz w:val="24"/>
          <w:szCs w:val="24"/>
        </w:rPr>
        <w:t xml:space="preserve">1) верно; </w:t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  <w:t>2) неверно</w:t>
      </w:r>
    </w:p>
    <w:p w:rsidR="00F84F96" w:rsidRPr="00F84F96" w:rsidRDefault="00F84F96" w:rsidP="00F84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F96" w:rsidRPr="00E96710" w:rsidRDefault="00F84F96" w:rsidP="00F84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3. Понятие «доход» является обобщающим для понятий: «прибыль», «рента», «заработная плата», «процент».</w:t>
      </w:r>
    </w:p>
    <w:p w:rsidR="00F84F96" w:rsidRPr="00F84F96" w:rsidRDefault="00F84F96" w:rsidP="00F84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F96">
        <w:rPr>
          <w:rFonts w:ascii="Times New Roman" w:hAnsi="Times New Roman" w:cs="Times New Roman"/>
          <w:sz w:val="24"/>
          <w:szCs w:val="24"/>
        </w:rPr>
        <w:t xml:space="preserve">1) верно; </w:t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  <w:t>2) неверно</w:t>
      </w:r>
    </w:p>
    <w:p w:rsidR="00F84F96" w:rsidRPr="00F84F96" w:rsidRDefault="00F84F96" w:rsidP="00F84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F96" w:rsidRPr="00E96710" w:rsidRDefault="00F84F96" w:rsidP="00F84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4. Вложение наличных денег на счет в банк означает их перевод в безналичную форму.</w:t>
      </w:r>
    </w:p>
    <w:p w:rsidR="00F84F96" w:rsidRPr="00F84F96" w:rsidRDefault="00F84F96" w:rsidP="00F84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F96">
        <w:rPr>
          <w:rFonts w:ascii="Times New Roman" w:hAnsi="Times New Roman" w:cs="Times New Roman"/>
          <w:sz w:val="24"/>
          <w:szCs w:val="24"/>
        </w:rPr>
        <w:t xml:space="preserve">1) верно; </w:t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  <w:t>2) неверно</w:t>
      </w:r>
    </w:p>
    <w:p w:rsidR="00F84F96" w:rsidRDefault="00F84F96" w:rsidP="00F84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F96" w:rsidRPr="00E96710" w:rsidRDefault="00F84F96" w:rsidP="00F84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5. Экономическая прибыль не может быть меньше бухгалтерской.</w:t>
      </w:r>
    </w:p>
    <w:p w:rsidR="00F84F96" w:rsidRPr="00F84F96" w:rsidRDefault="00F84F96" w:rsidP="00F84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4F96">
        <w:rPr>
          <w:rFonts w:ascii="Times New Roman" w:hAnsi="Times New Roman" w:cs="Times New Roman"/>
          <w:sz w:val="24"/>
          <w:szCs w:val="24"/>
        </w:rPr>
        <w:t xml:space="preserve">1) верно; </w:t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</w:r>
      <w:r w:rsidRPr="00F84F96">
        <w:rPr>
          <w:rFonts w:ascii="Times New Roman" w:hAnsi="Times New Roman" w:cs="Times New Roman"/>
          <w:sz w:val="24"/>
          <w:szCs w:val="24"/>
        </w:rPr>
        <w:tab/>
        <w:t>2) неверно</w:t>
      </w:r>
    </w:p>
    <w:p w:rsidR="00F84F96" w:rsidRDefault="00F84F96"/>
    <w:p w:rsidR="00F84F96" w:rsidRPr="00703B74" w:rsidRDefault="00F84F96" w:rsidP="00F84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Часть 2</w:t>
      </w:r>
    </w:p>
    <w:p w:rsidR="00F84F96" w:rsidRPr="00703B74" w:rsidRDefault="00F84F96" w:rsidP="00F84F9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Вторая часть теста включает </w:t>
      </w:r>
      <w:r w:rsidRPr="00703B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 вопросов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каждом из</w:t>
      </w:r>
      <w:r w:rsidRPr="00703B7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которых среди четырех вариантов нужно выбрать единственно</w:t>
      </w:r>
      <w:r w:rsidRPr="00703B7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верный или наиболее полный ответ. </w:t>
      </w:r>
    </w:p>
    <w:p w:rsidR="00F84F96" w:rsidRPr="00703B74" w:rsidRDefault="00F84F96" w:rsidP="00F84F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Правильный ответ на каждый вопрос оценивается в </w:t>
      </w:r>
      <w:r w:rsidRPr="00703B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 балла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84F96" w:rsidRPr="00B66014" w:rsidRDefault="00F84F96">
      <w:pPr>
        <w:rPr>
          <w:rFonts w:ascii="Times New Roman" w:hAnsi="Times New Roman" w:cs="Times New Roman"/>
          <w:sz w:val="24"/>
          <w:szCs w:val="24"/>
        </w:rPr>
      </w:pPr>
    </w:p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6. Из-за роста цен на сливочное масло пенсионерка Лидия Ивановна теперь может его купить на ту же сумму на 20% меньше, чем прежде. На сколько процентов возросла цена сливочного масла?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1) на 20%;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2) на 25%;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3) на 75%;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4) на 80%.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7. Акциз – это разновидность …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1) косвенного налога;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2) прямого налога;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lastRenderedPageBreak/>
        <w:t>3) импортной пошлины;</w:t>
      </w:r>
    </w:p>
    <w:p w:rsidR="00B66014" w:rsidRPr="00B66014" w:rsidRDefault="00C657A0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41E679C" wp14:editId="6D798DD5">
                <wp:simplePos x="0" y="0"/>
                <wp:positionH relativeFrom="column">
                  <wp:posOffset>3653790</wp:posOffset>
                </wp:positionH>
                <wp:positionV relativeFrom="paragraph">
                  <wp:posOffset>175260</wp:posOffset>
                </wp:positionV>
                <wp:extent cx="2311400" cy="2035810"/>
                <wp:effectExtent l="0" t="0" r="0" b="0"/>
                <wp:wrapSquare wrapText="bothSides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рямая со стрелкой 2"/>
                        <wps:cNvCnPr/>
                        <wps:spPr>
                          <a:xfrm flipH="1" flipV="1">
                            <a:off x="483079" y="293298"/>
                            <a:ext cx="8627" cy="11904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 стрелкой 3"/>
                        <wps:cNvCnPr/>
                        <wps:spPr>
                          <a:xfrm>
                            <a:off x="491706" y="1483743"/>
                            <a:ext cx="125945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H="1">
                            <a:off x="931653" y="664234"/>
                            <a:ext cx="819509" cy="6297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759126" y="457200"/>
                            <a:ext cx="715991" cy="5520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1682151" y="481625"/>
                            <a:ext cx="345056" cy="3019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A0" w:rsidRPr="00C657A0" w:rsidRDefault="00C657A0"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</w:pPr>
                              <w:r w:rsidRPr="00C657A0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S</w:t>
                              </w:r>
                              <w:r w:rsidRPr="00C657A0">
                                <w:rPr>
                                  <w:rFonts w:ascii="Times New Roman" w:hAnsi="Times New Roman" w:cs="Times New Roman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6"/>
                        <wps:cNvSpPr txBox="1"/>
                        <wps:spPr>
                          <a:xfrm>
                            <a:off x="1406357" y="283217"/>
                            <a:ext cx="344805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A0" w:rsidRDefault="00C657A0" w:rsidP="00C657A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eastAsia="Times New Roman"/>
                                  <w:position w:val="-6"/>
                                  <w:sz w:val="22"/>
                                  <w:szCs w:val="2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6"/>
                        <wps:cNvSpPr txBox="1"/>
                        <wps:spPr>
                          <a:xfrm>
                            <a:off x="1603358" y="1483743"/>
                            <a:ext cx="344805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A0" w:rsidRDefault="00C657A0" w:rsidP="00C657A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6"/>
                        <wps:cNvSpPr txBox="1"/>
                        <wps:spPr>
                          <a:xfrm>
                            <a:off x="257638" y="180000"/>
                            <a:ext cx="344805" cy="301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57A0" w:rsidRDefault="00C657A0" w:rsidP="00C657A0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E679C" id="Полотно 1" o:spid="_x0000_s1026" editas="canvas" style="position:absolute;margin-left:287.7pt;margin-top:13.8pt;width:182pt;height:160.3pt;z-index:251658240" coordsize="23114,2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114;height:20358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8" type="#_x0000_t32" style="position:absolute;left:4830;top:2932;width:87;height:1190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lLccQAAADaAAAADwAAAGRycy9kb3ducmV2LnhtbESPzW7CMBCE70h9B2sr9YKK0xwKTTEI&#10;kEAcuPDzACt7G6e111HskrRPX1dC4jiamW808+XgnbhSF5vACl4mBQhiHUzDtYLLefs8AxETskEX&#10;mBT8UITl4mE0x8qEno90PaVaZAjHChXYlNpKyqgteYyT0BJn7yN0HlOWXS1Nh32GeyfLoniVHhvO&#10;CxZb2ljSX6dvr6De7XfH0px1dFO3tuNev/1+HpR6ehxW7yASDekevrX3RkEJ/1fyD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UtxxAAAANoAAAAPAAAAAAAAAAAA&#10;AAAAAKECAABkcnMvZG93bnJldi54bWxQSwUGAAAAAAQABAD5AAAAkgMAAAAA&#10;" strokecolor="black [3200]" strokeweight=".5pt">
                  <v:stroke endarrow="open" joinstyle="miter"/>
                </v:shape>
                <v:shape id="Прямая со стрелкой 3" o:spid="_x0000_s1029" type="#_x0000_t32" style="position:absolute;left:4917;top:14837;width:125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qub0AAADaAAAADwAAAGRycy9kb3ducmV2LnhtbESPzQrCMBCE74LvEFbwIpqqKFKNIoLV&#10;qz8Hj2uztsVmU5qo9e2NIHgcZuYbZrFqTCmeVLvCsoLhIAJBnFpdcKbgfNr2ZyCcR9ZYWiYFb3Kw&#10;WrZbC4y1ffGBnkefiQBhF6OC3PsqltKlORl0A1sRB+9ma4M+yDqTusZXgJtSjqJoKg0WHBZyrGiT&#10;U3o/PoyChGSv2e144qeXXpJercOEnVLdTrOeg/DU+H/4195rBWP4Xgk3QC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EEKrm9AAAA2gAAAA8AAAAAAAAAAAAAAAAAoQIA&#10;AGRycy9kb3ducmV2LnhtbFBLBQYAAAAABAAEAPkAAACLAwAAAAA=&#10;" strokecolor="black [3200]" strokeweight=".5pt">
                  <v:stroke endarrow="open" joinstyle="miter"/>
                </v:shape>
                <v:line id="Прямая соединительная линия 4" o:spid="_x0000_s1030" style="position:absolute;flip:x;visibility:visible;mso-wrap-style:square" from="9316,6642" to="17511,1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zIbLwAAADaAAAADwAAAGRycy9kb3ducmV2LnhtbESPzQrCMBCE74LvEFbwpqmiItUoIiie&#10;FH8eYGnWtNhsShNrfXsjCB6HmfmGWa5bW4qGal84VjAaJiCIM6cLNgpu191gDsIHZI2lY1LwJg/r&#10;VbezxFS7F5+puQQjIoR9igryEKpUSp/lZNEPXUUcvburLYYoayN1ja8It6UcJ8lMWiw4LuRY0Tan&#10;7HF5WgXaHElunGmmIzO77TJzwuO+UarfazcLEIHa8A//2getYAL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SzIbLwAAADaAAAADwAAAAAAAAAAAAAAAAChAgAA&#10;ZHJzL2Rvd25yZXYueG1sUEsFBgAAAAAEAAQA+QAAAIoDAAAAAA==&#10;" strokecolor="black [3200]" strokeweight=".5pt">
                  <v:stroke joinstyle="miter"/>
                </v:line>
                <v:line id="Прямая соединительная линия 5" o:spid="_x0000_s1031" style="position:absolute;flip:x;visibility:visible;mso-wrap-style:square" from="7591,4572" to="14751,10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Bt97wAAADaAAAADwAAAGRycy9kb3ducmV2LnhtbESPwQrCMBBE74L/EFbwpqmCItUoIiie&#10;FLUfsDRrWmw2pYm1/r0RBI/DzLxhVpvOVqKlxpeOFUzGCQji3OmSjYLsth8tQPiArLFyTAre5GGz&#10;7vdWmGr34gu112BEhLBPUUERQp1K6fOCLPqxq4mjd3eNxRBlY6Ru8BXhtpLTJJlLiyXHhQJr2hWU&#10;P65Pq0CbE8mtM+1sYubZPjdnPB1apYaDbrsEEagL//CvfdQKZvC9Em+AXH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4mBt97wAAADaAAAADwAAAAAAAAAAAAAAAAChAgAA&#10;ZHJzL2Rvd25yZXYueG1sUEsFBgAAAAAEAAQA+QAAAIoDAAAAAA=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32" type="#_x0000_t202" style="position:absolute;left:16821;top:4816;width:3451;height:3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C657A0" w:rsidRPr="00C657A0" w:rsidRDefault="00C657A0">
                        <w:pPr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</w:pPr>
                        <w:r w:rsidRPr="00C657A0">
                          <w:rPr>
                            <w:rFonts w:ascii="Times New Roman" w:hAnsi="Times New Roman" w:cs="Times New Roman"/>
                            <w:lang w:val="en-US"/>
                          </w:rPr>
                          <w:t>S</w:t>
                        </w:r>
                        <w:r w:rsidRPr="00C657A0">
                          <w:rPr>
                            <w:rFonts w:ascii="Times New Roman" w:hAnsi="Times New Roman" w:cs="Times New Roman"/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Поле 6" o:spid="_x0000_s1033" type="#_x0000_t202" style="position:absolute;left:14063;top:2832;width:344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C657A0" w:rsidRDefault="00C657A0" w:rsidP="00C657A0">
                        <w:pPr>
                          <w:pStyle w:val="a5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S</w:t>
                        </w:r>
                        <w:r>
                          <w:rPr>
                            <w:rFonts w:eastAsia="Times New Roman"/>
                            <w:position w:val="-6"/>
                            <w:sz w:val="22"/>
                            <w:szCs w:val="22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Поле 6" o:spid="_x0000_s1034" type="#_x0000_t202" style="position:absolute;left:16033;top:14837;width:344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C657A0" w:rsidRDefault="00C657A0" w:rsidP="00C657A0">
                        <w:pPr>
                          <w:pStyle w:val="a5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Поле 6" o:spid="_x0000_s1035" type="#_x0000_t202" style="position:absolute;left:2576;top:1800;width:344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C657A0" w:rsidRDefault="00C657A0" w:rsidP="00C657A0">
                        <w:pPr>
                          <w:pStyle w:val="a5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  <w:sz w:val="22"/>
                            <w:szCs w:val="22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66014" w:rsidRPr="00B66014">
        <w:rPr>
          <w:rFonts w:ascii="Times New Roman" w:hAnsi="Times New Roman" w:cs="Times New Roman"/>
          <w:sz w:val="24"/>
          <w:szCs w:val="24"/>
        </w:rPr>
        <w:t xml:space="preserve">4) </w:t>
      </w:r>
      <w:r w:rsidR="00B66014">
        <w:rPr>
          <w:rFonts w:ascii="Times New Roman" w:hAnsi="Times New Roman" w:cs="Times New Roman"/>
          <w:sz w:val="24"/>
          <w:szCs w:val="24"/>
        </w:rPr>
        <w:t>аккордного налога</w:t>
      </w:r>
      <w:r w:rsidR="00B66014" w:rsidRPr="00B66014">
        <w:rPr>
          <w:rFonts w:ascii="Times New Roman" w:hAnsi="Times New Roman" w:cs="Times New Roman"/>
          <w:sz w:val="24"/>
          <w:szCs w:val="24"/>
        </w:rPr>
        <w:t>.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 xml:space="preserve">8. На рынке куриного мяса кривая предложения сдвинулась из положения </w:t>
      </w:r>
      <w:r w:rsidRPr="00E9671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6710">
        <w:rPr>
          <w:rFonts w:ascii="Times New Roman" w:hAnsi="Times New Roman" w:cs="Times New Roman"/>
          <w:b/>
          <w:sz w:val="24"/>
          <w:szCs w:val="24"/>
          <w:vertAlign w:val="subscript"/>
        </w:rPr>
        <w:t>0</w:t>
      </w:r>
      <w:r w:rsidRPr="00E96710">
        <w:rPr>
          <w:rFonts w:ascii="Times New Roman" w:hAnsi="Times New Roman" w:cs="Times New Roman"/>
          <w:b/>
          <w:sz w:val="24"/>
          <w:szCs w:val="24"/>
        </w:rPr>
        <w:t xml:space="preserve"> в положение </w:t>
      </w:r>
      <w:r w:rsidRPr="00E96710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E9671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E96710">
        <w:rPr>
          <w:rFonts w:ascii="Times New Roman" w:hAnsi="Times New Roman" w:cs="Times New Roman"/>
          <w:b/>
          <w:sz w:val="24"/>
          <w:szCs w:val="24"/>
        </w:rPr>
        <w:t>. Наиболее вероятной причиной сдвига является: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1) снижение цен на корма для кур;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2) ввод запрета на ввоз импортного куриного мяса;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3) снижение доходов населения из-за экономического кризиса;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4) распространение птичьего гриппа среди кур.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9. Если за первое полугодие цены возросли на 10%, а за второе – в 1,5 раза, то за год инфляция составит: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1) 60%;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2) 65%;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3) 160%;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4) 260%.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10. Доход, который получают владельцы облигаций, называется: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1) дивиденд;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2) процент;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3) бонус;</w:t>
      </w:r>
    </w:p>
    <w:p w:rsidR="00F84F96" w:rsidRDefault="00B66014" w:rsidP="00DC1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4) марж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66014">
        <w:rPr>
          <w:rFonts w:ascii="Times New Roman" w:hAnsi="Times New Roman" w:cs="Times New Roman"/>
          <w:sz w:val="24"/>
          <w:szCs w:val="24"/>
        </w:rPr>
        <w:t>.</w:t>
      </w:r>
    </w:p>
    <w:p w:rsidR="00DC1A05" w:rsidRDefault="00DC1A05" w:rsidP="00DC1A05">
      <w:pPr>
        <w:spacing w:after="0"/>
      </w:pPr>
    </w:p>
    <w:p w:rsidR="00F84F96" w:rsidRPr="00703B74" w:rsidRDefault="00F84F96" w:rsidP="00F84F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Часть 3</w:t>
      </w:r>
    </w:p>
    <w:p w:rsidR="00F84F96" w:rsidRPr="00703B74" w:rsidRDefault="00F84F96" w:rsidP="00F84F9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sz w:val="24"/>
          <w:szCs w:val="24"/>
          <w:lang w:eastAsia="en-US"/>
        </w:rPr>
      </w:pP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Третья часть теста включает 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 вопросов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каждом из</w:t>
      </w:r>
      <w:r w:rsidRPr="00703B7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которых среди четырех вариантов нужно выбрать все верные.</w:t>
      </w:r>
      <w:r w:rsidRPr="00703B7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Правильным ответом считается полное совпадение выбранного</w:t>
      </w:r>
      <w:r w:rsidRPr="00703B7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множества вариантов с ключом. </w:t>
      </w:r>
    </w:p>
    <w:p w:rsidR="00F84F96" w:rsidRPr="00703B74" w:rsidRDefault="00F84F96" w:rsidP="00F84F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Правильный ответ на каждый</w:t>
      </w:r>
      <w:r w:rsidRPr="00703B74">
        <w:rPr>
          <w:rFonts w:eastAsiaTheme="minorHAnsi" w:cs="Times New Roman"/>
          <w:sz w:val="24"/>
          <w:szCs w:val="24"/>
          <w:lang w:eastAsia="en-US"/>
        </w:rPr>
        <w:t xml:space="preserve"> 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 оценивается в </w:t>
      </w:r>
      <w:r w:rsidRPr="00703B7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 баллов</w:t>
      </w:r>
      <w:r w:rsidRPr="00703B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F84F96" w:rsidRDefault="00F84F96"/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11. Какие проблемы относятся к области макроэкономических исследований?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1) причины замедления роста экономики Китая;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2) причины ускорения инфляции в США;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 xml:space="preserve">3) нехватка квалифицированных </w:t>
      </w:r>
      <w:r>
        <w:rPr>
          <w:rFonts w:ascii="Times New Roman" w:hAnsi="Times New Roman" w:cs="Times New Roman"/>
          <w:sz w:val="24"/>
          <w:szCs w:val="24"/>
        </w:rPr>
        <w:t>учителей математики</w:t>
      </w:r>
      <w:r w:rsidRPr="00B66014">
        <w:rPr>
          <w:rFonts w:ascii="Times New Roman" w:hAnsi="Times New Roman" w:cs="Times New Roman"/>
          <w:sz w:val="24"/>
          <w:szCs w:val="24"/>
        </w:rPr>
        <w:t xml:space="preserve"> на рынке труда </w:t>
      </w:r>
      <w:r w:rsidR="00DC1A05">
        <w:rPr>
          <w:rFonts w:ascii="Times New Roman" w:hAnsi="Times New Roman" w:cs="Times New Roman"/>
          <w:sz w:val="24"/>
          <w:szCs w:val="24"/>
        </w:rPr>
        <w:t>г. Новосибирска</w:t>
      </w:r>
      <w:r w:rsidRPr="00B66014">
        <w:rPr>
          <w:rFonts w:ascii="Times New Roman" w:hAnsi="Times New Roman" w:cs="Times New Roman"/>
          <w:sz w:val="24"/>
          <w:szCs w:val="24"/>
        </w:rPr>
        <w:t>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4) причины падения цен на мясо птицы в России.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12. Какие события могут привести к росту постоянных издержек предприятия?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1) повышение налога на землю;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2) повышение заработной платы главного бухгалтера предприятия;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3) рост расходов на рекламу;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4) рост цен на импортное сырье, используемое предприятием.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13. Какие факторы не приведут к удорожанию свинины?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1) наступление лета («шашлычный сезон»);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2) ухудшение ситуации с африканской чумой свиней;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DC1A05">
        <w:rPr>
          <w:rFonts w:ascii="Times New Roman" w:hAnsi="Times New Roman" w:cs="Times New Roman"/>
          <w:sz w:val="24"/>
          <w:szCs w:val="24"/>
        </w:rPr>
        <w:t>падение</w:t>
      </w:r>
      <w:r w:rsidRPr="00B66014">
        <w:rPr>
          <w:rFonts w:ascii="Times New Roman" w:hAnsi="Times New Roman" w:cs="Times New Roman"/>
          <w:sz w:val="24"/>
          <w:szCs w:val="24"/>
        </w:rPr>
        <w:t xml:space="preserve"> спроса на колбасные изделия в связи с</w:t>
      </w:r>
      <w:r w:rsidR="00DC1A05">
        <w:rPr>
          <w:rFonts w:ascii="Times New Roman" w:hAnsi="Times New Roman" w:cs="Times New Roman"/>
          <w:sz w:val="24"/>
          <w:szCs w:val="24"/>
        </w:rPr>
        <w:t>о снижением</w:t>
      </w:r>
      <w:r w:rsidRPr="00B66014">
        <w:rPr>
          <w:rFonts w:ascii="Times New Roman" w:hAnsi="Times New Roman" w:cs="Times New Roman"/>
          <w:sz w:val="24"/>
          <w:szCs w:val="24"/>
        </w:rPr>
        <w:t xml:space="preserve"> доходов населения;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 xml:space="preserve">4) </w:t>
      </w:r>
      <w:r w:rsidR="00DC1A05">
        <w:rPr>
          <w:rFonts w:ascii="Times New Roman" w:hAnsi="Times New Roman" w:cs="Times New Roman"/>
          <w:sz w:val="24"/>
          <w:szCs w:val="24"/>
        </w:rPr>
        <w:t xml:space="preserve">открытие </w:t>
      </w:r>
      <w:r w:rsidRPr="00B66014">
        <w:rPr>
          <w:rFonts w:ascii="Times New Roman" w:hAnsi="Times New Roman" w:cs="Times New Roman"/>
          <w:sz w:val="24"/>
          <w:szCs w:val="24"/>
        </w:rPr>
        <w:t>нов</w:t>
      </w:r>
      <w:r w:rsidR="00DC1A05">
        <w:rPr>
          <w:rFonts w:ascii="Times New Roman" w:hAnsi="Times New Roman" w:cs="Times New Roman"/>
          <w:sz w:val="24"/>
          <w:szCs w:val="24"/>
        </w:rPr>
        <w:t>ого свинокомплекса</w:t>
      </w:r>
      <w:r w:rsidRPr="00B66014">
        <w:rPr>
          <w:rFonts w:ascii="Times New Roman" w:hAnsi="Times New Roman" w:cs="Times New Roman"/>
          <w:sz w:val="24"/>
          <w:szCs w:val="24"/>
        </w:rPr>
        <w:t>.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>14. Что из ниже перечисленного может быть отнесено к доходам семьи:</w:t>
      </w:r>
    </w:p>
    <w:p w:rsidR="00B66014" w:rsidRPr="00B66014" w:rsidRDefault="00AF668F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66014" w:rsidRPr="00B66014">
        <w:rPr>
          <w:rFonts w:ascii="Times New Roman" w:hAnsi="Times New Roman" w:cs="Times New Roman"/>
          <w:sz w:val="24"/>
          <w:szCs w:val="24"/>
        </w:rPr>
        <w:t>) материнский капитал</w:t>
      </w:r>
    </w:p>
    <w:p w:rsidR="00B66014" w:rsidRPr="00B66014" w:rsidRDefault="00AF668F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66014" w:rsidRPr="00B66014">
        <w:rPr>
          <w:rFonts w:ascii="Times New Roman" w:hAnsi="Times New Roman" w:cs="Times New Roman"/>
          <w:sz w:val="24"/>
          <w:szCs w:val="24"/>
        </w:rPr>
        <w:t>) выигрыш в лотерею</w:t>
      </w:r>
    </w:p>
    <w:p w:rsidR="00B66014" w:rsidRPr="00B66014" w:rsidRDefault="00AF668F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66014" w:rsidRPr="00B66014">
        <w:rPr>
          <w:rFonts w:ascii="Times New Roman" w:hAnsi="Times New Roman" w:cs="Times New Roman"/>
          <w:sz w:val="24"/>
          <w:szCs w:val="24"/>
        </w:rPr>
        <w:t>) пенсия бабушки</w:t>
      </w:r>
    </w:p>
    <w:p w:rsidR="00B66014" w:rsidRPr="00B66014" w:rsidRDefault="00AF668F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="00B66014" w:rsidRPr="00B66014">
        <w:rPr>
          <w:rFonts w:ascii="Times New Roman" w:hAnsi="Times New Roman" w:cs="Times New Roman"/>
          <w:sz w:val="24"/>
          <w:szCs w:val="24"/>
        </w:rPr>
        <w:t>) взятый в банке кредит</w:t>
      </w:r>
    </w:p>
    <w:p w:rsid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14" w:rsidRPr="00E96710" w:rsidRDefault="00B66014" w:rsidP="00B660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710">
        <w:rPr>
          <w:rFonts w:ascii="Times New Roman" w:hAnsi="Times New Roman" w:cs="Times New Roman"/>
          <w:b/>
          <w:sz w:val="24"/>
          <w:szCs w:val="24"/>
        </w:rPr>
        <w:t xml:space="preserve">15. На рынке некоторого товара спрос описывается функцией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=100-2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</m:t>
        </m:r>
      </m:oMath>
      <w:r w:rsidRPr="00E96710">
        <w:rPr>
          <w:rFonts w:ascii="Times New Roman" w:hAnsi="Times New Roman" w:cs="Times New Roman"/>
          <w:b/>
          <w:sz w:val="24"/>
          <w:szCs w:val="24"/>
        </w:rPr>
        <w:t xml:space="preserve">, а предложение описывается функцией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=3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P-20</m:t>
        </m:r>
      </m:oMath>
      <w:r w:rsidRPr="00E96710">
        <w:rPr>
          <w:rFonts w:ascii="Times New Roman" w:hAnsi="Times New Roman" w:cs="Times New Roman"/>
          <w:b/>
          <w:sz w:val="24"/>
          <w:szCs w:val="24"/>
        </w:rPr>
        <w:t xml:space="preserve">. Государство установило на этом рынке предельный уровень цены, в результате чего объем продаж на рынке составил 40 ед. Какие утверждения могут </w:t>
      </w:r>
      <w:r w:rsidR="00DC1A05" w:rsidRPr="00E96710">
        <w:rPr>
          <w:rFonts w:ascii="Times New Roman" w:hAnsi="Times New Roman" w:cs="Times New Roman"/>
          <w:b/>
          <w:sz w:val="24"/>
          <w:szCs w:val="24"/>
        </w:rPr>
        <w:t>оказаться</w:t>
      </w:r>
      <w:r w:rsidRPr="00E96710">
        <w:rPr>
          <w:rFonts w:ascii="Times New Roman" w:hAnsi="Times New Roman" w:cs="Times New Roman"/>
          <w:b/>
          <w:sz w:val="24"/>
          <w:szCs w:val="24"/>
        </w:rPr>
        <w:t xml:space="preserve"> верными в этой ситуации?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1) был установлен нижний предел цены, равный 20 денежных единиц;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2) на рынке возник дефицит в размере 20 единиц продукции;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3) был установлен верхний предел цены, равный 30 денежных единиц;</w:t>
      </w:r>
    </w:p>
    <w:p w:rsidR="00B66014" w:rsidRPr="00B66014" w:rsidRDefault="00B66014" w:rsidP="00B6601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6014">
        <w:rPr>
          <w:rFonts w:ascii="Times New Roman" w:hAnsi="Times New Roman" w:cs="Times New Roman"/>
          <w:sz w:val="24"/>
          <w:szCs w:val="24"/>
        </w:rPr>
        <w:t>4) при установленном пределе цены величина предложения превышает величину спроса на 30 единиц.</w:t>
      </w:r>
    </w:p>
    <w:p w:rsidR="00B66014" w:rsidRPr="007A2199" w:rsidRDefault="00B66014" w:rsidP="00B66014">
      <w:pPr>
        <w:spacing w:after="0"/>
      </w:pPr>
    </w:p>
    <w:p w:rsidR="00B66014" w:rsidRDefault="00B66014"/>
    <w:sectPr w:rsidR="00B6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6E7"/>
    <w:rsid w:val="000226E7"/>
    <w:rsid w:val="001F09AC"/>
    <w:rsid w:val="00831FCD"/>
    <w:rsid w:val="00AF668F"/>
    <w:rsid w:val="00B66014"/>
    <w:rsid w:val="00C657A0"/>
    <w:rsid w:val="00DC1A05"/>
    <w:rsid w:val="00E96710"/>
    <w:rsid w:val="00F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D79E86"/>
  <w15:docId w15:val="{536AF5EE-0AD4-40D9-954A-208927B1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6E7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014"/>
    <w:rPr>
      <w:rFonts w:ascii="Tahoma" w:eastAsiaTheme="minorEastAsi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657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 Фёдоровых</cp:lastModifiedBy>
  <cp:revision>6</cp:revision>
  <dcterms:created xsi:type="dcterms:W3CDTF">2018-02-25T15:23:00Z</dcterms:created>
  <dcterms:modified xsi:type="dcterms:W3CDTF">2018-02-28T06:58:00Z</dcterms:modified>
</cp:coreProperties>
</file>