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B94FA" w14:textId="2F865215" w:rsidR="000569DE" w:rsidRPr="000569DE" w:rsidRDefault="000569DE" w:rsidP="000569D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Время выполнения заданий: 12</w:t>
      </w:r>
      <w:r w:rsidRPr="00415167">
        <w:rPr>
          <w:rFonts w:ascii="Times New Roman" w:eastAsia="Calibri" w:hAnsi="Times New Roman" w:cs="Times New Roman"/>
          <w:b/>
          <w:bCs/>
          <w:sz w:val="28"/>
          <w:szCs w:val="28"/>
        </w:rPr>
        <w:t>0 минут</w:t>
      </w:r>
    </w:p>
    <w:p w14:paraId="1BDEEA1A" w14:textId="77777777" w:rsidR="000569DE" w:rsidRDefault="000569DE" w:rsidP="002901B3">
      <w:pPr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</w:p>
    <w:p w14:paraId="00ED0DFE" w14:textId="769AB408" w:rsidR="002901B3" w:rsidRPr="002901B3" w:rsidRDefault="002901B3" w:rsidP="002901B3">
      <w:pPr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 w:rsidRPr="00582D0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Приведите корректное экономическое решение заданий </w:t>
      </w:r>
    </w:p>
    <w:p w14:paraId="2E48E442" w14:textId="12939890" w:rsidR="00055090" w:rsidRDefault="00055090" w:rsidP="0005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за каждую задачу – 20 баллов</w:t>
      </w:r>
    </w:p>
    <w:p w14:paraId="1DBB1CB4" w14:textId="77777777" w:rsidR="00055090" w:rsidRDefault="00055090" w:rsidP="00173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AEA90" w14:textId="77777777" w:rsidR="00345E3B" w:rsidRDefault="00345E3B" w:rsidP="00173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CD46D" w14:textId="27F9841E" w:rsidR="00184B3D" w:rsidRDefault="00F34B21" w:rsidP="00290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FA">
        <w:rPr>
          <w:rFonts w:ascii="Times New Roman" w:hAnsi="Times New Roman" w:cs="Times New Roman"/>
          <w:b/>
          <w:sz w:val="28"/>
          <w:szCs w:val="28"/>
        </w:rPr>
        <w:t>Задача 1</w:t>
      </w:r>
    </w:p>
    <w:p w14:paraId="62302D34" w14:textId="77777777" w:rsidR="00B4243B" w:rsidRDefault="00B4243B" w:rsidP="00B42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«Столяр-краснодеревщик и его ученик»</w:t>
      </w:r>
    </w:p>
    <w:p w14:paraId="3D947EC7" w14:textId="2A4E2FAB" w:rsidR="00E711D5" w:rsidRPr="002901B3" w:rsidRDefault="00B4243B" w:rsidP="00290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1D5">
        <w:rPr>
          <w:rFonts w:ascii="Times New Roman" w:hAnsi="Times New Roman" w:cs="Times New Roman"/>
          <w:sz w:val="28"/>
          <w:szCs w:val="28"/>
        </w:rPr>
        <w:t xml:space="preserve">Столяр – краснодеревщик Иванов – единственный, кто делает сундуки в районе, где он проживает. Средний годовой доход в тыс. руб., который мог бы получать Иванов от продажи сундуков, </w:t>
      </w:r>
      <w:r w:rsidR="002D272A">
        <w:rPr>
          <w:rFonts w:ascii="Times New Roman" w:hAnsi="Times New Roman" w:cs="Times New Roman"/>
          <w:sz w:val="28"/>
          <w:szCs w:val="28"/>
        </w:rPr>
        <w:t xml:space="preserve">описывается функцией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=25-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</m:oMath>
      <w:r w:rsidRPr="00E711D5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E711D5">
        <w:rPr>
          <w:rFonts w:ascii="Times New Roman" w:hAnsi="Times New Roman" w:cs="Times New Roman"/>
          <w:sz w:val="28"/>
          <w:szCs w:val="28"/>
        </w:rPr>
        <w:t>- количество (принимает только цел</w:t>
      </w:r>
      <w:proofErr w:type="spellStart"/>
      <w:r w:rsidRPr="00E711D5">
        <w:rPr>
          <w:rFonts w:ascii="Times New Roman" w:hAnsi="Times New Roman" w:cs="Times New Roman"/>
          <w:sz w:val="28"/>
          <w:szCs w:val="28"/>
        </w:rPr>
        <w:t>очисленные</w:t>
      </w:r>
      <w:proofErr w:type="spellEnd"/>
      <w:r w:rsidRPr="00E711D5">
        <w:rPr>
          <w:rFonts w:ascii="Times New Roman" w:hAnsi="Times New Roman" w:cs="Times New Roman"/>
          <w:sz w:val="28"/>
          <w:szCs w:val="28"/>
        </w:rPr>
        <w:t xml:space="preserve"> значения) сундуков. Средние издержки производства одного изделия постоянны и равны 2 тыс. руб. Если столяр наймёт одного ученика, которого будет бесплатно обучать своему мастерству, то средние издержки производства одного сундука снизятся в 2 раза. </w:t>
      </w:r>
    </w:p>
    <w:p w14:paraId="4D7A94D4" w14:textId="77777777" w:rsidR="002901B3" w:rsidRDefault="00B4243B" w:rsidP="002901B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803">
        <w:rPr>
          <w:rFonts w:ascii="Times New Roman" w:hAnsi="Times New Roman" w:cs="Times New Roman"/>
          <w:i/>
          <w:sz w:val="28"/>
          <w:szCs w:val="28"/>
        </w:rPr>
        <w:t xml:space="preserve">Какую максимальную сумму </w:t>
      </w:r>
      <w:r w:rsidR="002D272A">
        <w:rPr>
          <w:rFonts w:ascii="Times New Roman" w:hAnsi="Times New Roman" w:cs="Times New Roman"/>
          <w:i/>
          <w:sz w:val="28"/>
          <w:szCs w:val="28"/>
        </w:rPr>
        <w:t>денег в год</w:t>
      </w:r>
      <w:r w:rsidRPr="00160803">
        <w:rPr>
          <w:rFonts w:ascii="Times New Roman" w:hAnsi="Times New Roman" w:cs="Times New Roman"/>
          <w:i/>
          <w:sz w:val="28"/>
          <w:szCs w:val="28"/>
        </w:rPr>
        <w:t xml:space="preserve"> готов был бы выплачивать Иванов своему ученику в качестве стипендии?</w:t>
      </w:r>
    </w:p>
    <w:p w14:paraId="5A92BAA5" w14:textId="77777777" w:rsidR="002901B3" w:rsidRDefault="002901B3" w:rsidP="002901B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82E8C5F" w14:textId="77777777" w:rsidR="002901B3" w:rsidRDefault="002901B3" w:rsidP="002901B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4A1675C" w14:textId="05630AEE" w:rsidR="002901B3" w:rsidRPr="002901B3" w:rsidRDefault="003060DF" w:rsidP="002901B3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0B57">
        <w:rPr>
          <w:rFonts w:ascii="Times New Roman" w:hAnsi="Times New Roman" w:cs="Times New Roman"/>
          <w:b/>
          <w:sz w:val="28"/>
          <w:szCs w:val="28"/>
        </w:rPr>
        <w:t>Задача 2</w:t>
      </w:r>
    </w:p>
    <w:p w14:paraId="41DD3696" w14:textId="77777777" w:rsidR="002901B3" w:rsidRPr="002C4133" w:rsidRDefault="002901B3" w:rsidP="00290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«Налоги на заработную плату»</w:t>
      </w:r>
    </w:p>
    <w:p w14:paraId="5E8401B1" w14:textId="51095479" w:rsidR="002901B3" w:rsidRPr="009C17BC" w:rsidRDefault="002901B3" w:rsidP="00290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местного бюджета между представителями разных политических партий возникли дебаты по вопросам регулирования рынка труда.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Депутатам нужно было принять непопулярное решение о введение налога в размере 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ед. Одна политическая партия, защищающая интересы работников, предлагала ввести налог, который должен выплачивать работодатель за каждого работника в размере 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ед. Депутаты, представляющие интересы предпринимателей, настаивали на введении налога на заработную плату, выплачиваемого каждым работником, в размере 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 До принятия новых налогов равновесная заработная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плата на рынке труда была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6219D">
        <w:rPr>
          <w:rFonts w:ascii="Times New Roman" w:hAnsi="Times New Roman" w:cs="Times New Roman"/>
          <w:sz w:val="28"/>
          <w:szCs w:val="28"/>
        </w:rPr>
        <w:t xml:space="preserve">=10, а </w:t>
      </w:r>
      <w:r w:rsidRPr="00740A20">
        <w:rPr>
          <w:rFonts w:ascii="Times New Roman" w:hAnsi="Times New Roman" w:cs="Times New Roman"/>
          <w:sz w:val="28"/>
          <w:szCs w:val="28"/>
        </w:rPr>
        <w:t>равновесный ур</w:t>
      </w:r>
      <w:r>
        <w:rPr>
          <w:rFonts w:ascii="Times New Roman" w:hAnsi="Times New Roman" w:cs="Times New Roman"/>
          <w:sz w:val="28"/>
          <w:szCs w:val="28"/>
        </w:rPr>
        <w:t xml:space="preserve">овень занятости равен L=120. В точке равновесия эластичность спроса на труд по ставке заработной платы равна (-5/6), а эластичность предложения труда по ставке заработной платы </w:t>
      </w:r>
      <w:r w:rsidR="00180D6D">
        <w:rPr>
          <w:rFonts w:ascii="Times New Roman" w:hAnsi="Times New Roman" w:cs="Times New Roman"/>
          <w:sz w:val="28"/>
          <w:szCs w:val="28"/>
        </w:rPr>
        <w:t xml:space="preserve">равна </w:t>
      </w:r>
      <w:r>
        <w:rPr>
          <w:rFonts w:ascii="Times New Roman" w:hAnsi="Times New Roman" w:cs="Times New Roman"/>
          <w:sz w:val="28"/>
          <w:szCs w:val="28"/>
        </w:rPr>
        <w:t xml:space="preserve">5/3. </w:t>
      </w:r>
      <w:r w:rsidRPr="00A1184B">
        <w:rPr>
          <w:rFonts w:ascii="Times New Roman" w:hAnsi="Times New Roman" w:cs="Times New Roman"/>
          <w:sz w:val="28"/>
          <w:szCs w:val="28"/>
        </w:rPr>
        <w:t>На рынке труда в условиях совершенной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функции спроса на труд и предложения труда являются линейными.</w:t>
      </w:r>
    </w:p>
    <w:p w14:paraId="0941BE0B" w14:textId="77777777" w:rsidR="002901B3" w:rsidRDefault="002901B3" w:rsidP="002901B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67D8A">
        <w:rPr>
          <w:rFonts w:ascii="Times New Roman" w:hAnsi="Times New Roman" w:cs="Times New Roman"/>
          <w:i/>
          <w:sz w:val="28"/>
          <w:szCs w:val="28"/>
        </w:rPr>
        <w:t>Определите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функции спроса и предложения на рынке труда.</w:t>
      </w:r>
    </w:p>
    <w:p w14:paraId="3A245E33" w14:textId="77777777" w:rsidR="002901B3" w:rsidRPr="00B67D8A" w:rsidRDefault="002901B3" w:rsidP="002901B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67D8A">
        <w:rPr>
          <w:rFonts w:ascii="Times New Roman" w:hAnsi="Times New Roman" w:cs="Times New Roman"/>
          <w:i/>
          <w:sz w:val="28"/>
          <w:szCs w:val="28"/>
        </w:rPr>
        <w:t>Как изменятся равновесные уровень заработной платы и за</w:t>
      </w:r>
      <w:r>
        <w:rPr>
          <w:rFonts w:ascii="Times New Roman" w:hAnsi="Times New Roman" w:cs="Times New Roman"/>
          <w:i/>
          <w:sz w:val="28"/>
          <w:szCs w:val="28"/>
        </w:rPr>
        <w:t xml:space="preserve">нятости на рынке труда, если будет введён </w:t>
      </w:r>
      <w:r w:rsidRPr="00E57723">
        <w:rPr>
          <w:rFonts w:ascii="Times New Roman" w:hAnsi="Times New Roman" w:cs="Times New Roman"/>
          <w:i/>
          <w:sz w:val="28"/>
          <w:szCs w:val="28"/>
        </w:rPr>
        <w:t xml:space="preserve">налог на заработную плату, выплачиваемый каждым работником, </w:t>
      </w:r>
      <w:r w:rsidRPr="00B67D8A">
        <w:rPr>
          <w:rFonts w:ascii="Times New Roman" w:hAnsi="Times New Roman" w:cs="Times New Roman"/>
          <w:i/>
          <w:sz w:val="28"/>
          <w:szCs w:val="28"/>
        </w:rPr>
        <w:t xml:space="preserve">в размере 3 </w:t>
      </w:r>
      <w:proofErr w:type="spellStart"/>
      <w:r w:rsidRPr="00B67D8A">
        <w:rPr>
          <w:rFonts w:ascii="Times New Roman" w:hAnsi="Times New Roman" w:cs="Times New Roman"/>
          <w:i/>
          <w:sz w:val="28"/>
          <w:szCs w:val="28"/>
        </w:rPr>
        <w:t>ден</w:t>
      </w:r>
      <w:proofErr w:type="spellEnd"/>
      <w:r w:rsidRPr="00B67D8A">
        <w:rPr>
          <w:rFonts w:ascii="Times New Roman" w:hAnsi="Times New Roman" w:cs="Times New Roman"/>
          <w:i/>
          <w:sz w:val="28"/>
          <w:szCs w:val="28"/>
        </w:rPr>
        <w:t>. ед.?</w:t>
      </w:r>
    </w:p>
    <w:p w14:paraId="203E98D4" w14:textId="77777777" w:rsidR="002901B3" w:rsidRPr="00B67D8A" w:rsidRDefault="002901B3" w:rsidP="002901B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67D8A">
        <w:rPr>
          <w:rFonts w:ascii="Times New Roman" w:hAnsi="Times New Roman" w:cs="Times New Roman"/>
          <w:i/>
          <w:sz w:val="28"/>
          <w:szCs w:val="28"/>
        </w:rPr>
        <w:t xml:space="preserve">Как изменятся равновесные уровень заработной платы и занятости, если </w:t>
      </w:r>
      <w:r>
        <w:rPr>
          <w:rFonts w:ascii="Times New Roman" w:hAnsi="Times New Roman" w:cs="Times New Roman"/>
          <w:i/>
          <w:sz w:val="28"/>
          <w:szCs w:val="28"/>
        </w:rPr>
        <w:t>будет введён</w:t>
      </w:r>
      <w:r w:rsidRPr="00B67D8A">
        <w:rPr>
          <w:rFonts w:ascii="Times New Roman" w:hAnsi="Times New Roman" w:cs="Times New Roman"/>
          <w:i/>
          <w:sz w:val="28"/>
          <w:szCs w:val="28"/>
        </w:rPr>
        <w:t xml:space="preserve"> налог на работодателей </w:t>
      </w:r>
      <w:r>
        <w:rPr>
          <w:rFonts w:ascii="Times New Roman" w:hAnsi="Times New Roman" w:cs="Times New Roman"/>
          <w:i/>
          <w:sz w:val="28"/>
          <w:szCs w:val="28"/>
        </w:rPr>
        <w:t xml:space="preserve">за каждого работника в размере 3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ед. вместо</w:t>
      </w:r>
      <w:r w:rsidRPr="00B67D8A">
        <w:rPr>
          <w:rFonts w:ascii="Times New Roman" w:hAnsi="Times New Roman" w:cs="Times New Roman"/>
          <w:i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i/>
          <w:sz w:val="28"/>
          <w:szCs w:val="28"/>
        </w:rPr>
        <w:t>а, выплачиваемого работниками</w:t>
      </w:r>
      <w:r w:rsidRPr="00B67D8A">
        <w:rPr>
          <w:rFonts w:ascii="Times New Roman" w:hAnsi="Times New Roman" w:cs="Times New Roman"/>
          <w:i/>
          <w:sz w:val="28"/>
          <w:szCs w:val="28"/>
        </w:rPr>
        <w:t>?</w:t>
      </w:r>
    </w:p>
    <w:p w14:paraId="1C79CFBD" w14:textId="77777777" w:rsidR="002901B3" w:rsidRDefault="002901B3" w:rsidP="00290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93F7E">
        <w:rPr>
          <w:rFonts w:ascii="Times New Roman" w:hAnsi="Times New Roman" w:cs="Times New Roman"/>
          <w:sz w:val="28"/>
          <w:szCs w:val="28"/>
        </w:rPr>
        <w:t xml:space="preserve">) </w:t>
      </w:r>
      <w:r w:rsidRPr="00B67D8A">
        <w:rPr>
          <w:rFonts w:ascii="Times New Roman" w:hAnsi="Times New Roman" w:cs="Times New Roman"/>
          <w:i/>
          <w:sz w:val="28"/>
          <w:szCs w:val="28"/>
        </w:rPr>
        <w:t>Какой из налогов предпочтительнее для работников, для работодателей и для государства?</w:t>
      </w:r>
    </w:p>
    <w:p w14:paraId="0F06ED4C" w14:textId="77777777" w:rsidR="002901B3" w:rsidRDefault="002901B3" w:rsidP="00290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E2B8F" w14:textId="4D63DC12" w:rsidR="000A00C5" w:rsidRPr="005F5CB5" w:rsidRDefault="000569DE" w:rsidP="005F5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B5">
        <w:rPr>
          <w:rFonts w:ascii="Times New Roman" w:hAnsi="Times New Roman" w:cs="Times New Roman"/>
          <w:b/>
          <w:sz w:val="28"/>
          <w:szCs w:val="28"/>
        </w:rPr>
        <w:br w:type="page"/>
      </w:r>
      <w:r w:rsidR="00203FC7" w:rsidRPr="005F5CB5"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</w:p>
    <w:p w14:paraId="298921E1" w14:textId="761AAD7B" w:rsidR="000A00C5" w:rsidRPr="005F5CB5" w:rsidRDefault="000A00C5" w:rsidP="000A0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B5">
        <w:rPr>
          <w:rFonts w:ascii="Times New Roman" w:hAnsi="Times New Roman" w:cs="Times New Roman"/>
          <w:b/>
          <w:sz w:val="28"/>
          <w:szCs w:val="28"/>
        </w:rPr>
        <w:t>«Питание домашних питомцев»</w:t>
      </w:r>
    </w:p>
    <w:p w14:paraId="7E5CF80B" w14:textId="1D62A33B" w:rsidR="00811D6B" w:rsidRPr="005F5CB5" w:rsidRDefault="00D313CA" w:rsidP="00290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CB5">
        <w:rPr>
          <w:rFonts w:ascii="Times New Roman" w:hAnsi="Times New Roman" w:cs="Times New Roman"/>
          <w:sz w:val="28"/>
          <w:szCs w:val="28"/>
        </w:rPr>
        <w:t xml:space="preserve">Пенсионер </w:t>
      </w:r>
      <w:r w:rsidR="004D719D" w:rsidRPr="005F5CB5">
        <w:rPr>
          <w:rFonts w:ascii="Times New Roman" w:hAnsi="Times New Roman" w:cs="Times New Roman"/>
          <w:sz w:val="28"/>
          <w:szCs w:val="28"/>
        </w:rPr>
        <w:t>Иван Иванович очен</w:t>
      </w:r>
      <w:r w:rsidR="00E940DE" w:rsidRPr="005F5CB5">
        <w:rPr>
          <w:rFonts w:ascii="Times New Roman" w:hAnsi="Times New Roman" w:cs="Times New Roman"/>
          <w:sz w:val="28"/>
          <w:szCs w:val="28"/>
        </w:rPr>
        <w:t xml:space="preserve">ь любит свою маленькую собачку </w:t>
      </w:r>
      <w:proofErr w:type="spellStart"/>
      <w:r w:rsidR="004D719D" w:rsidRPr="005F5CB5">
        <w:rPr>
          <w:rFonts w:ascii="Times New Roman" w:hAnsi="Times New Roman" w:cs="Times New Roman"/>
          <w:sz w:val="28"/>
          <w:szCs w:val="28"/>
        </w:rPr>
        <w:t>Эку</w:t>
      </w:r>
      <w:proofErr w:type="spellEnd"/>
      <w:r w:rsidR="004D719D" w:rsidRPr="005F5CB5">
        <w:rPr>
          <w:rFonts w:ascii="Times New Roman" w:hAnsi="Times New Roman" w:cs="Times New Roman"/>
          <w:sz w:val="28"/>
          <w:szCs w:val="28"/>
        </w:rPr>
        <w:t>. Поскольку Иван Иванович  заботится о своей питомице, то строго следит, чтобы</w:t>
      </w:r>
      <w:proofErr w:type="gramStart"/>
      <w:r w:rsidR="004D719D" w:rsidRPr="005F5CB5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4D719D" w:rsidRPr="005F5CB5">
        <w:rPr>
          <w:rFonts w:ascii="Times New Roman" w:hAnsi="Times New Roman" w:cs="Times New Roman"/>
          <w:sz w:val="28"/>
          <w:szCs w:val="28"/>
        </w:rPr>
        <w:t xml:space="preserve">ка получала достаточное количество питательных веществ из мясных продуктов. Он посчитал, что если бы его собачка питалась только мясной мякотью, то ей требовалось бы не менее 4 кг этого продукта в месяц. Кроме того, Иван Иванович определил, что </w:t>
      </w:r>
      <w:r w:rsidR="00754BA3">
        <w:rPr>
          <w:rFonts w:ascii="Times New Roman" w:hAnsi="Times New Roman" w:cs="Times New Roman"/>
          <w:sz w:val="28"/>
          <w:szCs w:val="28"/>
        </w:rPr>
        <w:t xml:space="preserve">каждые </w:t>
      </w:r>
      <w:r w:rsidRPr="005F5CB5">
        <w:rPr>
          <w:rFonts w:ascii="Times New Roman" w:hAnsi="Times New Roman" w:cs="Times New Roman"/>
          <w:sz w:val="28"/>
          <w:szCs w:val="28"/>
        </w:rPr>
        <w:t>1 кг мякоти и 5 кг супового набора будут для его питомца эквивалентны</w:t>
      </w:r>
      <w:r w:rsidR="004D719D" w:rsidRPr="005F5CB5">
        <w:rPr>
          <w:rFonts w:ascii="Times New Roman" w:hAnsi="Times New Roman" w:cs="Times New Roman"/>
          <w:sz w:val="28"/>
          <w:szCs w:val="28"/>
        </w:rPr>
        <w:t xml:space="preserve"> </w:t>
      </w:r>
      <w:r w:rsidR="00754BA3">
        <w:rPr>
          <w:rFonts w:ascii="Times New Roman" w:hAnsi="Times New Roman" w:cs="Times New Roman"/>
          <w:sz w:val="28"/>
          <w:szCs w:val="28"/>
        </w:rPr>
        <w:t xml:space="preserve">между собой </w:t>
      </w:r>
      <w:r w:rsidR="004D719D" w:rsidRPr="005F5CB5">
        <w:rPr>
          <w:rFonts w:ascii="Times New Roman" w:hAnsi="Times New Roman" w:cs="Times New Roman"/>
          <w:sz w:val="28"/>
          <w:szCs w:val="28"/>
        </w:rPr>
        <w:t xml:space="preserve">по содержанию необходимых питательных веществ. Пенсионер с большим удовольствием занимается приготовлением пищи для </w:t>
      </w:r>
      <w:proofErr w:type="spellStart"/>
      <w:r w:rsidR="004D719D" w:rsidRPr="005F5CB5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4D719D" w:rsidRPr="005F5CB5">
        <w:rPr>
          <w:rFonts w:ascii="Times New Roman" w:hAnsi="Times New Roman" w:cs="Times New Roman"/>
          <w:sz w:val="28"/>
          <w:szCs w:val="28"/>
        </w:rPr>
        <w:t xml:space="preserve"> и</w:t>
      </w:r>
      <w:r w:rsidR="000607E6" w:rsidRPr="005F5CB5">
        <w:rPr>
          <w:rFonts w:ascii="Times New Roman" w:hAnsi="Times New Roman" w:cs="Times New Roman"/>
          <w:sz w:val="28"/>
          <w:szCs w:val="28"/>
        </w:rPr>
        <w:t xml:space="preserve"> может потратить на это все своё</w:t>
      </w:r>
      <w:r w:rsidR="004D719D" w:rsidRPr="005F5CB5">
        <w:rPr>
          <w:rFonts w:ascii="Times New Roman" w:hAnsi="Times New Roman" w:cs="Times New Roman"/>
          <w:sz w:val="28"/>
          <w:szCs w:val="28"/>
        </w:rPr>
        <w:t xml:space="preserve"> свободное время, но </w:t>
      </w:r>
      <w:r w:rsidR="008F653E" w:rsidRPr="005F5CB5">
        <w:rPr>
          <w:rFonts w:ascii="Times New Roman" w:hAnsi="Times New Roman" w:cs="Times New Roman"/>
          <w:sz w:val="28"/>
          <w:szCs w:val="28"/>
        </w:rPr>
        <w:t xml:space="preserve">он </w:t>
      </w:r>
      <w:r w:rsidR="004D719D" w:rsidRPr="005F5CB5">
        <w:rPr>
          <w:rFonts w:ascii="Times New Roman" w:hAnsi="Times New Roman" w:cs="Times New Roman"/>
          <w:sz w:val="28"/>
          <w:szCs w:val="28"/>
        </w:rPr>
        <w:t>больше ценит общение и игру со своей питомицей. Однако</w:t>
      </w:r>
      <w:bookmarkStart w:id="0" w:name="_GoBack"/>
      <w:bookmarkEnd w:id="0"/>
      <w:r w:rsidR="004D719D" w:rsidRPr="005F5CB5">
        <w:rPr>
          <w:rFonts w:ascii="Times New Roman" w:hAnsi="Times New Roman" w:cs="Times New Roman"/>
          <w:sz w:val="28"/>
          <w:szCs w:val="28"/>
        </w:rPr>
        <w:t xml:space="preserve"> Иван Иванович считает, что для качественного приготовления пищи он должен  потратить для своей любимицы столько времени, чтобы обработать не менее</w:t>
      </w:r>
      <w:r w:rsidR="008F653E" w:rsidRPr="005F5CB5">
        <w:rPr>
          <w:rFonts w:ascii="Times New Roman" w:hAnsi="Times New Roman" w:cs="Times New Roman"/>
          <w:sz w:val="28"/>
          <w:szCs w:val="28"/>
        </w:rPr>
        <w:t>,</w:t>
      </w:r>
      <w:r w:rsidR="004D719D" w:rsidRPr="005F5CB5">
        <w:rPr>
          <w:rFonts w:ascii="Times New Roman" w:hAnsi="Times New Roman" w:cs="Times New Roman"/>
          <w:sz w:val="28"/>
          <w:szCs w:val="28"/>
        </w:rPr>
        <w:t xml:space="preserve"> чем 6 кг </w:t>
      </w:r>
      <w:r w:rsidR="00754BA3">
        <w:rPr>
          <w:rFonts w:ascii="Times New Roman" w:hAnsi="Times New Roman" w:cs="Times New Roman"/>
          <w:sz w:val="28"/>
          <w:szCs w:val="28"/>
        </w:rPr>
        <w:t>супового набора</w:t>
      </w:r>
      <w:r w:rsidR="004D719D" w:rsidRPr="005F5CB5">
        <w:rPr>
          <w:rFonts w:ascii="Times New Roman" w:hAnsi="Times New Roman" w:cs="Times New Roman"/>
          <w:sz w:val="28"/>
          <w:szCs w:val="28"/>
        </w:rPr>
        <w:t xml:space="preserve"> (в месяц). Приготовление пищи из 1 кг мякоти занимает у Ивана Ивановича в 3 раза меньше времени, чем из 1 кг супового набора. Мясную мякоть для </w:t>
      </w:r>
      <w:proofErr w:type="spellStart"/>
      <w:r w:rsidR="004D719D" w:rsidRPr="005F5CB5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4D719D" w:rsidRPr="005F5CB5">
        <w:rPr>
          <w:rFonts w:ascii="Times New Roman" w:hAnsi="Times New Roman" w:cs="Times New Roman"/>
          <w:sz w:val="28"/>
          <w:szCs w:val="28"/>
        </w:rPr>
        <w:t xml:space="preserve"> он  может купить по 300 руб./</w:t>
      </w:r>
      <w:proofErr w:type="gramStart"/>
      <w:r w:rsidR="004D719D" w:rsidRPr="005F5CB5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4D719D" w:rsidRPr="005F5CB5">
        <w:rPr>
          <w:rFonts w:ascii="Times New Roman" w:hAnsi="Times New Roman" w:cs="Times New Roman"/>
          <w:sz w:val="28"/>
          <w:szCs w:val="28"/>
        </w:rPr>
        <w:t xml:space="preserve">, а мясной суповой набор – по 100 руб./кг. </w:t>
      </w:r>
    </w:p>
    <w:p w14:paraId="5057911F" w14:textId="5DF959E9" w:rsidR="004D719D" w:rsidRPr="005F5CB5" w:rsidRDefault="004D719D" w:rsidP="004721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B5">
        <w:rPr>
          <w:rFonts w:ascii="Times New Roman" w:hAnsi="Times New Roman" w:cs="Times New Roman"/>
          <w:i/>
          <w:sz w:val="28"/>
          <w:szCs w:val="28"/>
        </w:rPr>
        <w:t xml:space="preserve">Помогите Ивану Ивановичу определить, каков будет месячный мясной рацион у его </w:t>
      </w:r>
      <w:proofErr w:type="gramStart"/>
      <w:r w:rsidRPr="005F5CB5">
        <w:rPr>
          <w:rFonts w:ascii="Times New Roman" w:hAnsi="Times New Roman" w:cs="Times New Roman"/>
          <w:i/>
          <w:sz w:val="28"/>
          <w:szCs w:val="28"/>
        </w:rPr>
        <w:t>питомицы</w:t>
      </w:r>
      <w:proofErr w:type="gramEnd"/>
      <w:r w:rsidRPr="005F5CB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F5CB5">
        <w:rPr>
          <w:rFonts w:ascii="Times New Roman" w:hAnsi="Times New Roman" w:cs="Times New Roman"/>
          <w:i/>
          <w:sz w:val="28"/>
          <w:szCs w:val="28"/>
        </w:rPr>
        <w:t>каковы</w:t>
      </w:r>
      <w:proofErr w:type="gramEnd"/>
      <w:r w:rsidRPr="005F5CB5">
        <w:rPr>
          <w:rFonts w:ascii="Times New Roman" w:hAnsi="Times New Roman" w:cs="Times New Roman"/>
          <w:i/>
          <w:sz w:val="28"/>
          <w:szCs w:val="28"/>
        </w:rPr>
        <w:t xml:space="preserve"> будут его расходы на мясные продукты для </w:t>
      </w:r>
      <w:proofErr w:type="spellStart"/>
      <w:r w:rsidRPr="005F5CB5">
        <w:rPr>
          <w:rFonts w:ascii="Times New Roman" w:hAnsi="Times New Roman" w:cs="Times New Roman"/>
          <w:i/>
          <w:sz w:val="28"/>
          <w:szCs w:val="28"/>
        </w:rPr>
        <w:t>Эки</w:t>
      </w:r>
      <w:proofErr w:type="spellEnd"/>
      <w:r w:rsidRPr="005F5CB5">
        <w:rPr>
          <w:rFonts w:ascii="Times New Roman" w:hAnsi="Times New Roman" w:cs="Times New Roman"/>
          <w:i/>
          <w:sz w:val="28"/>
          <w:szCs w:val="28"/>
        </w:rPr>
        <w:t xml:space="preserve">, если пенсионер старается обеспечить собачку необходимыми питательными веществами, сэкономив при этом </w:t>
      </w:r>
      <w:r w:rsidR="008F653E" w:rsidRPr="005F5CB5">
        <w:rPr>
          <w:rFonts w:ascii="Times New Roman" w:hAnsi="Times New Roman" w:cs="Times New Roman"/>
          <w:i/>
          <w:sz w:val="28"/>
          <w:szCs w:val="28"/>
        </w:rPr>
        <w:t xml:space="preserve">денежные </w:t>
      </w:r>
      <w:r w:rsidRPr="005F5CB5">
        <w:rPr>
          <w:rFonts w:ascii="Times New Roman" w:hAnsi="Times New Roman" w:cs="Times New Roman"/>
          <w:i/>
          <w:sz w:val="28"/>
          <w:szCs w:val="28"/>
        </w:rPr>
        <w:t>средства.</w:t>
      </w:r>
    </w:p>
    <w:p w14:paraId="3DB65F3E" w14:textId="77777777" w:rsidR="004D719D" w:rsidRPr="005F5CB5" w:rsidRDefault="004D719D" w:rsidP="00624A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DE5E91" w14:textId="77777777" w:rsidR="000569DE" w:rsidRPr="005F5CB5" w:rsidRDefault="000569DE" w:rsidP="00624A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6DCE8A" w14:textId="77777777" w:rsidR="002901B3" w:rsidRPr="005F5CB5" w:rsidRDefault="002901B3" w:rsidP="00290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B80E8" w14:textId="54071A34" w:rsidR="002B0E82" w:rsidRPr="005F5CB5" w:rsidRDefault="002901B3" w:rsidP="00290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B5">
        <w:rPr>
          <w:rFonts w:ascii="Times New Roman" w:hAnsi="Times New Roman" w:cs="Times New Roman"/>
          <w:b/>
          <w:sz w:val="28"/>
          <w:szCs w:val="28"/>
        </w:rPr>
        <w:t>Задача 4</w:t>
      </w:r>
    </w:p>
    <w:p w14:paraId="406EE870" w14:textId="77777777" w:rsidR="002901B3" w:rsidRPr="005F5CB5" w:rsidRDefault="002901B3" w:rsidP="00290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B5">
        <w:rPr>
          <w:rFonts w:ascii="Times New Roman" w:hAnsi="Times New Roman" w:cs="Times New Roman"/>
          <w:b/>
          <w:sz w:val="28"/>
          <w:szCs w:val="28"/>
        </w:rPr>
        <w:t>«Обилие ресурсов и экономический рост»</w:t>
      </w:r>
    </w:p>
    <w:p w14:paraId="79D7DDA3" w14:textId="77777777" w:rsidR="002901B3" w:rsidRPr="005F5CB5" w:rsidRDefault="002901B3" w:rsidP="00290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CB5">
        <w:rPr>
          <w:rFonts w:ascii="Times New Roman" w:hAnsi="Times New Roman" w:cs="Times New Roman"/>
          <w:sz w:val="28"/>
          <w:szCs w:val="28"/>
        </w:rPr>
        <w:t>Во многих странах открытие месторождений природного ресурса, например, меди, нефти или редкого минерала, порождает большие надежды, но потом не приносит устойчивых улучшений в экономике, которых ожидают граждане страны. Некоторые богатые ресурсами страны добиваются успеха, но многим другим не удаётся извлечь пользу из своего природного богатства.</w:t>
      </w:r>
    </w:p>
    <w:p w14:paraId="695EA4F5" w14:textId="77777777" w:rsidR="002901B3" w:rsidRPr="005F5CB5" w:rsidRDefault="002901B3" w:rsidP="002901B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B5">
        <w:rPr>
          <w:rFonts w:ascii="Times New Roman" w:hAnsi="Times New Roman" w:cs="Times New Roman"/>
          <w:i/>
          <w:sz w:val="28"/>
          <w:szCs w:val="28"/>
        </w:rPr>
        <w:t>Почему обилие ценных природных ресурсов может приводить к таким разным результатам?</w:t>
      </w:r>
    </w:p>
    <w:p w14:paraId="3677FD27" w14:textId="77777777" w:rsidR="002901B3" w:rsidRPr="005F5CB5" w:rsidRDefault="002901B3" w:rsidP="00290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5152A" w14:textId="77777777" w:rsidR="000569DE" w:rsidRPr="005F5CB5" w:rsidRDefault="000569DE" w:rsidP="00290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9B3AB" w14:textId="77777777" w:rsidR="000569DE" w:rsidRPr="005F5CB5" w:rsidRDefault="000569DE" w:rsidP="00290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583F5" w14:textId="46687D8B" w:rsidR="00F47A69" w:rsidRPr="005F5CB5" w:rsidRDefault="00B35427" w:rsidP="00056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B5">
        <w:rPr>
          <w:rFonts w:ascii="Times New Roman" w:hAnsi="Times New Roman" w:cs="Times New Roman"/>
          <w:b/>
          <w:sz w:val="28"/>
          <w:szCs w:val="28"/>
        </w:rPr>
        <w:t>Задача 5</w:t>
      </w:r>
    </w:p>
    <w:p w14:paraId="7E944D4E" w14:textId="77777777" w:rsidR="00F47A69" w:rsidRPr="005F5CB5" w:rsidRDefault="00F47A69" w:rsidP="00F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CB5">
        <w:rPr>
          <w:rFonts w:ascii="Times New Roman" w:hAnsi="Times New Roman" w:cs="Times New Roman"/>
          <w:b/>
          <w:sz w:val="28"/>
          <w:szCs w:val="28"/>
        </w:rPr>
        <w:t>«Денежные переводы мигрантов»</w:t>
      </w:r>
    </w:p>
    <w:p w14:paraId="0EAAA5AD" w14:textId="34379E88" w:rsidR="00533319" w:rsidRPr="005F5CB5" w:rsidRDefault="00F47A69" w:rsidP="00290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CB5">
        <w:rPr>
          <w:rFonts w:ascii="Times New Roman" w:hAnsi="Times New Roman" w:cs="Times New Roman"/>
          <w:sz w:val="28"/>
          <w:szCs w:val="28"/>
        </w:rPr>
        <w:t xml:space="preserve">Денежные переводы, которые мигранты отправляют домой своим семьям, оказывают воздействие не только на благосостояние их семей, но и в целом на экономику страны, где живут семьи. </w:t>
      </w:r>
    </w:p>
    <w:p w14:paraId="322A855B" w14:textId="1A0CDDF3" w:rsidR="002E0EE2" w:rsidRPr="00E6219D" w:rsidRDefault="00F47A69" w:rsidP="00E543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B5">
        <w:rPr>
          <w:rFonts w:ascii="Times New Roman" w:hAnsi="Times New Roman" w:cs="Times New Roman"/>
          <w:i/>
          <w:sz w:val="28"/>
          <w:szCs w:val="28"/>
        </w:rPr>
        <w:t>Какие негативные и позитивные последствия для экономики страны, где проживают семьи мигрантов, могут возникать в результате денежных переводов?</w:t>
      </w:r>
    </w:p>
    <w:p w14:paraId="65B24EA1" w14:textId="77777777" w:rsidR="00E6219D" w:rsidRPr="00E6219D" w:rsidRDefault="00E6219D" w:rsidP="00E543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6219D" w:rsidRPr="00E6219D" w:rsidSect="002901B3">
      <w:headerReference w:type="default" r:id="rId9"/>
      <w:footerReference w:type="even" r:id="rId10"/>
      <w:footerReference w:type="default" r:id="rId11"/>
      <w:pgSz w:w="11900" w:h="16840"/>
      <w:pgMar w:top="1134" w:right="850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5EAEA" w14:textId="77777777" w:rsidR="001538A4" w:rsidRDefault="001538A4" w:rsidP="003D7D5D">
      <w:r>
        <w:separator/>
      </w:r>
    </w:p>
  </w:endnote>
  <w:endnote w:type="continuationSeparator" w:id="0">
    <w:p w14:paraId="4F71002B" w14:textId="77777777" w:rsidR="001538A4" w:rsidRDefault="001538A4" w:rsidP="003D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F542E" w14:textId="77777777" w:rsidR="002901B3" w:rsidRDefault="002901B3" w:rsidP="003120A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79FFDFA" w14:textId="77777777" w:rsidR="002901B3" w:rsidRDefault="002901B3" w:rsidP="002901B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74BAE" w14:textId="77777777" w:rsidR="002901B3" w:rsidRPr="002901B3" w:rsidRDefault="002901B3" w:rsidP="002901B3">
    <w:pPr>
      <w:pStyle w:val="ad"/>
      <w:framePr w:wrap="around" w:vAnchor="text" w:hAnchor="page" w:x="10901" w:y="1"/>
      <w:rPr>
        <w:rStyle w:val="af"/>
        <w:rFonts w:ascii="Times New Roman" w:hAnsi="Times New Roman" w:cs="Times New Roman"/>
        <w:sz w:val="28"/>
        <w:szCs w:val="28"/>
      </w:rPr>
    </w:pPr>
    <w:r w:rsidRPr="002901B3">
      <w:rPr>
        <w:rStyle w:val="af"/>
        <w:rFonts w:ascii="Times New Roman" w:hAnsi="Times New Roman" w:cs="Times New Roman"/>
        <w:sz w:val="28"/>
        <w:szCs w:val="28"/>
      </w:rPr>
      <w:fldChar w:fldCharType="begin"/>
    </w:r>
    <w:r w:rsidRPr="002901B3">
      <w:rPr>
        <w:rStyle w:val="af"/>
        <w:rFonts w:ascii="Times New Roman" w:hAnsi="Times New Roman" w:cs="Times New Roman"/>
        <w:sz w:val="28"/>
        <w:szCs w:val="28"/>
      </w:rPr>
      <w:instrText xml:space="preserve">PAGE  </w:instrText>
    </w:r>
    <w:r w:rsidRPr="002901B3">
      <w:rPr>
        <w:rStyle w:val="af"/>
        <w:rFonts w:ascii="Times New Roman" w:hAnsi="Times New Roman" w:cs="Times New Roman"/>
        <w:sz w:val="28"/>
        <w:szCs w:val="28"/>
      </w:rPr>
      <w:fldChar w:fldCharType="separate"/>
    </w:r>
    <w:r w:rsidR="00C3526B">
      <w:rPr>
        <w:rStyle w:val="af"/>
        <w:rFonts w:ascii="Times New Roman" w:hAnsi="Times New Roman" w:cs="Times New Roman"/>
        <w:noProof/>
        <w:sz w:val="28"/>
        <w:szCs w:val="28"/>
      </w:rPr>
      <w:t>2</w:t>
    </w:r>
    <w:r w:rsidRPr="002901B3">
      <w:rPr>
        <w:rStyle w:val="af"/>
        <w:rFonts w:ascii="Times New Roman" w:hAnsi="Times New Roman" w:cs="Times New Roman"/>
        <w:sz w:val="28"/>
        <w:szCs w:val="28"/>
      </w:rPr>
      <w:fldChar w:fldCharType="end"/>
    </w:r>
  </w:p>
  <w:p w14:paraId="592004DC" w14:textId="77777777" w:rsidR="002901B3" w:rsidRDefault="002901B3" w:rsidP="002901B3">
    <w:pPr>
      <w:pStyle w:val="ad"/>
      <w:ind w:right="360"/>
    </w:pPr>
  </w:p>
  <w:p w14:paraId="41F124CC" w14:textId="13DF8BAF" w:rsidR="002901B3" w:rsidRPr="002901B3" w:rsidRDefault="002901B3" w:rsidP="002901B3">
    <w:pPr>
      <w:pStyle w:val="ad"/>
      <w:rPr>
        <w:rFonts w:ascii="Times New Roman" w:hAnsi="Times New Roman" w:cs="Times New Roman"/>
      </w:rPr>
    </w:pPr>
    <w:r w:rsidRPr="003F4F81">
      <w:rPr>
        <w:rFonts w:ascii="Times New Roman" w:hAnsi="Times New Roman" w:cs="Times New Roman"/>
        <w:b/>
      </w:rPr>
      <w:t>Межрегиональная олимпиада школьников «Высшая проба» 2015, 2 этап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3309E" w14:textId="77777777" w:rsidR="001538A4" w:rsidRDefault="001538A4" w:rsidP="003D7D5D">
      <w:r>
        <w:separator/>
      </w:r>
    </w:p>
  </w:footnote>
  <w:footnote w:type="continuationSeparator" w:id="0">
    <w:p w14:paraId="002121F4" w14:textId="77777777" w:rsidR="001538A4" w:rsidRDefault="001538A4" w:rsidP="003D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1C9C" w14:textId="381B2B42" w:rsidR="002901B3" w:rsidRPr="002901B3" w:rsidRDefault="002901B3" w:rsidP="002901B3">
    <w:pPr>
      <w:tabs>
        <w:tab w:val="center" w:pos="4677"/>
        <w:tab w:val="right" w:pos="9355"/>
      </w:tabs>
      <w:rPr>
        <w:rFonts w:ascii="Times New Roman" w:hAnsi="Times New Roman" w:cs="Times New Roman"/>
        <w:b/>
        <w:sz w:val="28"/>
        <w:szCs w:val="28"/>
      </w:rPr>
    </w:pPr>
    <w:r w:rsidRPr="00582D0C">
      <w:rPr>
        <w:rFonts w:ascii="Times New Roman" w:hAnsi="Times New Roman" w:cs="Times New Roman"/>
        <w:b/>
        <w:sz w:val="28"/>
        <w:szCs w:val="28"/>
      </w:rPr>
      <w:t>Э</w:t>
    </w:r>
    <w:r>
      <w:rPr>
        <w:rFonts w:ascii="Times New Roman" w:hAnsi="Times New Roman" w:cs="Times New Roman"/>
        <w:b/>
        <w:sz w:val="28"/>
        <w:szCs w:val="28"/>
      </w:rPr>
      <w:t>кономика</w:t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  <w:t>10</w:t>
    </w:r>
    <w:r w:rsidRPr="00582D0C">
      <w:rPr>
        <w:rFonts w:ascii="Times New Roman" w:hAnsi="Times New Roman" w:cs="Times New Roman"/>
        <w:b/>
        <w:sz w:val="28"/>
        <w:szCs w:val="28"/>
      </w:rPr>
      <w:t xml:space="preserve">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ABD"/>
    <w:multiLevelType w:val="hybridMultilevel"/>
    <w:tmpl w:val="D864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4BAD"/>
    <w:multiLevelType w:val="hybridMultilevel"/>
    <w:tmpl w:val="03E0E3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B221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6CD0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0A05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0051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20F1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469D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745E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4A55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56A87"/>
    <w:multiLevelType w:val="hybridMultilevel"/>
    <w:tmpl w:val="5B5C4E22"/>
    <w:lvl w:ilvl="0" w:tplc="1C2C45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12A5A"/>
    <w:multiLevelType w:val="hybridMultilevel"/>
    <w:tmpl w:val="125A5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628C0"/>
    <w:multiLevelType w:val="hybridMultilevel"/>
    <w:tmpl w:val="3724E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3793F"/>
    <w:multiLevelType w:val="hybridMultilevel"/>
    <w:tmpl w:val="66C643DC"/>
    <w:lvl w:ilvl="0" w:tplc="D1924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BABE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66C9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F257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EA9B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0A1C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DDEE4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2CEB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82C6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A5370"/>
    <w:multiLevelType w:val="hybridMultilevel"/>
    <w:tmpl w:val="075CA52E"/>
    <w:lvl w:ilvl="0" w:tplc="7D2C94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3364B"/>
    <w:multiLevelType w:val="hybridMultilevel"/>
    <w:tmpl w:val="21E6BFDC"/>
    <w:lvl w:ilvl="0" w:tplc="D794F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221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6CD0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0A05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0051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20F1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469D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745E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4A55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42117"/>
    <w:multiLevelType w:val="hybridMultilevel"/>
    <w:tmpl w:val="FDF40BBA"/>
    <w:lvl w:ilvl="0" w:tplc="4C68B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99"/>
    <w:rsid w:val="000231F5"/>
    <w:rsid w:val="000367EE"/>
    <w:rsid w:val="000400E9"/>
    <w:rsid w:val="000431FD"/>
    <w:rsid w:val="00046CD8"/>
    <w:rsid w:val="00055090"/>
    <w:rsid w:val="000569DE"/>
    <w:rsid w:val="000607E6"/>
    <w:rsid w:val="00091795"/>
    <w:rsid w:val="0009408B"/>
    <w:rsid w:val="000A00C5"/>
    <w:rsid w:val="000A76B3"/>
    <w:rsid w:val="000B7626"/>
    <w:rsid w:val="000D1D11"/>
    <w:rsid w:val="000D2344"/>
    <w:rsid w:val="001538A4"/>
    <w:rsid w:val="00162CF1"/>
    <w:rsid w:val="00173532"/>
    <w:rsid w:val="00180D6D"/>
    <w:rsid w:val="00184B3D"/>
    <w:rsid w:val="00194611"/>
    <w:rsid w:val="00201680"/>
    <w:rsid w:val="00203FC7"/>
    <w:rsid w:val="0021325C"/>
    <w:rsid w:val="00243B8C"/>
    <w:rsid w:val="00244A36"/>
    <w:rsid w:val="00254549"/>
    <w:rsid w:val="00266684"/>
    <w:rsid w:val="002901B3"/>
    <w:rsid w:val="002A3B3A"/>
    <w:rsid w:val="002B0E82"/>
    <w:rsid w:val="002C1CE0"/>
    <w:rsid w:val="002C3D01"/>
    <w:rsid w:val="002D272A"/>
    <w:rsid w:val="002E0EE2"/>
    <w:rsid w:val="003060DF"/>
    <w:rsid w:val="00310739"/>
    <w:rsid w:val="00345E3B"/>
    <w:rsid w:val="00353BBC"/>
    <w:rsid w:val="00355550"/>
    <w:rsid w:val="003605E9"/>
    <w:rsid w:val="00376D5F"/>
    <w:rsid w:val="003B7A73"/>
    <w:rsid w:val="003D1EF2"/>
    <w:rsid w:val="003D7D5D"/>
    <w:rsid w:val="00424746"/>
    <w:rsid w:val="00443D1D"/>
    <w:rsid w:val="00465BD6"/>
    <w:rsid w:val="00472172"/>
    <w:rsid w:val="00480130"/>
    <w:rsid w:val="00491931"/>
    <w:rsid w:val="004A09DD"/>
    <w:rsid w:val="004D2E07"/>
    <w:rsid w:val="004D719D"/>
    <w:rsid w:val="004E2D67"/>
    <w:rsid w:val="005064FC"/>
    <w:rsid w:val="00523776"/>
    <w:rsid w:val="00531A09"/>
    <w:rsid w:val="00533319"/>
    <w:rsid w:val="00550CAA"/>
    <w:rsid w:val="00580B57"/>
    <w:rsid w:val="00582837"/>
    <w:rsid w:val="00590EDB"/>
    <w:rsid w:val="005A1A95"/>
    <w:rsid w:val="005B3F42"/>
    <w:rsid w:val="005C1942"/>
    <w:rsid w:val="005F5CB5"/>
    <w:rsid w:val="0061555E"/>
    <w:rsid w:val="00615F60"/>
    <w:rsid w:val="00623B5B"/>
    <w:rsid w:val="00623C20"/>
    <w:rsid w:val="00624A74"/>
    <w:rsid w:val="0063415B"/>
    <w:rsid w:val="0064015C"/>
    <w:rsid w:val="006566FC"/>
    <w:rsid w:val="00663C3E"/>
    <w:rsid w:val="0068756E"/>
    <w:rsid w:val="006F01CD"/>
    <w:rsid w:val="00707FAF"/>
    <w:rsid w:val="00727C55"/>
    <w:rsid w:val="007432B7"/>
    <w:rsid w:val="00754BA3"/>
    <w:rsid w:val="00792254"/>
    <w:rsid w:val="007B619D"/>
    <w:rsid w:val="007C62AC"/>
    <w:rsid w:val="007C6C4B"/>
    <w:rsid w:val="007D5F22"/>
    <w:rsid w:val="007E163B"/>
    <w:rsid w:val="00811D6B"/>
    <w:rsid w:val="008143F6"/>
    <w:rsid w:val="00822FAA"/>
    <w:rsid w:val="00860BC7"/>
    <w:rsid w:val="008875B0"/>
    <w:rsid w:val="00896E4D"/>
    <w:rsid w:val="008C3FCA"/>
    <w:rsid w:val="008C61B1"/>
    <w:rsid w:val="008F2033"/>
    <w:rsid w:val="008F261D"/>
    <w:rsid w:val="008F653E"/>
    <w:rsid w:val="009107F5"/>
    <w:rsid w:val="009164F4"/>
    <w:rsid w:val="00922EE5"/>
    <w:rsid w:val="009315F2"/>
    <w:rsid w:val="0094497C"/>
    <w:rsid w:val="009459E6"/>
    <w:rsid w:val="0094603F"/>
    <w:rsid w:val="0094625B"/>
    <w:rsid w:val="00947F3C"/>
    <w:rsid w:val="00963480"/>
    <w:rsid w:val="009870D8"/>
    <w:rsid w:val="00991FB2"/>
    <w:rsid w:val="009A08A4"/>
    <w:rsid w:val="009A3802"/>
    <w:rsid w:val="009A499F"/>
    <w:rsid w:val="009F4851"/>
    <w:rsid w:val="009F7A0B"/>
    <w:rsid w:val="009F7E37"/>
    <w:rsid w:val="00A31D3C"/>
    <w:rsid w:val="00A35B56"/>
    <w:rsid w:val="00A45725"/>
    <w:rsid w:val="00A61866"/>
    <w:rsid w:val="00A640D3"/>
    <w:rsid w:val="00A670FA"/>
    <w:rsid w:val="00A67E9F"/>
    <w:rsid w:val="00A75C91"/>
    <w:rsid w:val="00A83D98"/>
    <w:rsid w:val="00AD760E"/>
    <w:rsid w:val="00AE57A9"/>
    <w:rsid w:val="00AE6D9F"/>
    <w:rsid w:val="00AE7A7F"/>
    <w:rsid w:val="00B109A4"/>
    <w:rsid w:val="00B14B28"/>
    <w:rsid w:val="00B35427"/>
    <w:rsid w:val="00B4243B"/>
    <w:rsid w:val="00B47257"/>
    <w:rsid w:val="00B63B3D"/>
    <w:rsid w:val="00B64F7B"/>
    <w:rsid w:val="00B766AA"/>
    <w:rsid w:val="00B95005"/>
    <w:rsid w:val="00BB3158"/>
    <w:rsid w:val="00BC3687"/>
    <w:rsid w:val="00BC4970"/>
    <w:rsid w:val="00BD215C"/>
    <w:rsid w:val="00BD7D89"/>
    <w:rsid w:val="00BE6CA6"/>
    <w:rsid w:val="00BF381B"/>
    <w:rsid w:val="00BF5199"/>
    <w:rsid w:val="00BF63B3"/>
    <w:rsid w:val="00C0618D"/>
    <w:rsid w:val="00C233E4"/>
    <w:rsid w:val="00C3526B"/>
    <w:rsid w:val="00C52EBD"/>
    <w:rsid w:val="00C53C19"/>
    <w:rsid w:val="00C55988"/>
    <w:rsid w:val="00C857BD"/>
    <w:rsid w:val="00C96B1B"/>
    <w:rsid w:val="00CB3318"/>
    <w:rsid w:val="00CD0675"/>
    <w:rsid w:val="00D00590"/>
    <w:rsid w:val="00D05066"/>
    <w:rsid w:val="00D05516"/>
    <w:rsid w:val="00D313CA"/>
    <w:rsid w:val="00D56B4B"/>
    <w:rsid w:val="00D6206C"/>
    <w:rsid w:val="00D64B4D"/>
    <w:rsid w:val="00DE10F4"/>
    <w:rsid w:val="00DE6895"/>
    <w:rsid w:val="00DF32FC"/>
    <w:rsid w:val="00E043F5"/>
    <w:rsid w:val="00E44B89"/>
    <w:rsid w:val="00E51C81"/>
    <w:rsid w:val="00E5436B"/>
    <w:rsid w:val="00E55EFB"/>
    <w:rsid w:val="00E6219D"/>
    <w:rsid w:val="00E711D5"/>
    <w:rsid w:val="00E91DFB"/>
    <w:rsid w:val="00E940DE"/>
    <w:rsid w:val="00E94539"/>
    <w:rsid w:val="00E95996"/>
    <w:rsid w:val="00EA0C51"/>
    <w:rsid w:val="00EB5EBD"/>
    <w:rsid w:val="00ED682E"/>
    <w:rsid w:val="00EE5621"/>
    <w:rsid w:val="00EF4460"/>
    <w:rsid w:val="00F34B21"/>
    <w:rsid w:val="00F47A69"/>
    <w:rsid w:val="00F625A2"/>
    <w:rsid w:val="00F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D4C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19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MS Mincho" w:hAnsi="Cambria" w:cs="Times New Roman"/>
    </w:rPr>
  </w:style>
  <w:style w:type="paragraph" w:customStyle="1" w:styleId="1">
    <w:name w:val="Обычный1"/>
    <w:rsid w:val="007B619D"/>
    <w:rPr>
      <w:rFonts w:ascii="Times New Roman" w:eastAsia="Times New Roman" w:hAnsi="Times New Roman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9459E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59E6"/>
  </w:style>
  <w:style w:type="character" w:customStyle="1" w:styleId="a7">
    <w:name w:val="Текст примечания Знак"/>
    <w:basedOn w:val="a0"/>
    <w:link w:val="a6"/>
    <w:uiPriority w:val="99"/>
    <w:semiHidden/>
    <w:rsid w:val="009459E6"/>
  </w:style>
  <w:style w:type="paragraph" w:styleId="a8">
    <w:name w:val="footnote text"/>
    <w:basedOn w:val="a"/>
    <w:link w:val="a9"/>
    <w:uiPriority w:val="99"/>
    <w:unhideWhenUsed/>
    <w:rsid w:val="003D7D5D"/>
  </w:style>
  <w:style w:type="character" w:customStyle="1" w:styleId="a9">
    <w:name w:val="Текст сноски Знак"/>
    <w:basedOn w:val="a0"/>
    <w:link w:val="a8"/>
    <w:uiPriority w:val="99"/>
    <w:rsid w:val="003D7D5D"/>
  </w:style>
  <w:style w:type="character" w:styleId="aa">
    <w:name w:val="footnote reference"/>
    <w:basedOn w:val="a0"/>
    <w:uiPriority w:val="99"/>
    <w:unhideWhenUsed/>
    <w:rsid w:val="003D7D5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901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01B3"/>
  </w:style>
  <w:style w:type="paragraph" w:styleId="ad">
    <w:name w:val="footer"/>
    <w:basedOn w:val="a"/>
    <w:link w:val="ae"/>
    <w:uiPriority w:val="99"/>
    <w:unhideWhenUsed/>
    <w:rsid w:val="002901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01B3"/>
  </w:style>
  <w:style w:type="character" w:styleId="af">
    <w:name w:val="page number"/>
    <w:basedOn w:val="a0"/>
    <w:uiPriority w:val="99"/>
    <w:semiHidden/>
    <w:unhideWhenUsed/>
    <w:rsid w:val="002901B3"/>
  </w:style>
  <w:style w:type="paragraph" w:styleId="af0">
    <w:name w:val="Balloon Text"/>
    <w:basedOn w:val="a"/>
    <w:link w:val="af1"/>
    <w:uiPriority w:val="99"/>
    <w:semiHidden/>
    <w:unhideWhenUsed/>
    <w:rsid w:val="00E6219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19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MS Mincho" w:hAnsi="Cambria" w:cs="Times New Roman"/>
    </w:rPr>
  </w:style>
  <w:style w:type="paragraph" w:customStyle="1" w:styleId="1">
    <w:name w:val="Обычный1"/>
    <w:rsid w:val="007B619D"/>
    <w:rPr>
      <w:rFonts w:ascii="Times New Roman" w:eastAsia="Times New Roman" w:hAnsi="Times New Roman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9459E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59E6"/>
  </w:style>
  <w:style w:type="character" w:customStyle="1" w:styleId="a7">
    <w:name w:val="Текст примечания Знак"/>
    <w:basedOn w:val="a0"/>
    <w:link w:val="a6"/>
    <w:uiPriority w:val="99"/>
    <w:semiHidden/>
    <w:rsid w:val="009459E6"/>
  </w:style>
  <w:style w:type="paragraph" w:styleId="a8">
    <w:name w:val="footnote text"/>
    <w:basedOn w:val="a"/>
    <w:link w:val="a9"/>
    <w:uiPriority w:val="99"/>
    <w:unhideWhenUsed/>
    <w:rsid w:val="003D7D5D"/>
  </w:style>
  <w:style w:type="character" w:customStyle="1" w:styleId="a9">
    <w:name w:val="Текст сноски Знак"/>
    <w:basedOn w:val="a0"/>
    <w:link w:val="a8"/>
    <w:uiPriority w:val="99"/>
    <w:rsid w:val="003D7D5D"/>
  </w:style>
  <w:style w:type="character" w:styleId="aa">
    <w:name w:val="footnote reference"/>
    <w:basedOn w:val="a0"/>
    <w:uiPriority w:val="99"/>
    <w:unhideWhenUsed/>
    <w:rsid w:val="003D7D5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901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01B3"/>
  </w:style>
  <w:style w:type="paragraph" w:styleId="ad">
    <w:name w:val="footer"/>
    <w:basedOn w:val="a"/>
    <w:link w:val="ae"/>
    <w:uiPriority w:val="99"/>
    <w:unhideWhenUsed/>
    <w:rsid w:val="002901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01B3"/>
  </w:style>
  <w:style w:type="character" w:styleId="af">
    <w:name w:val="page number"/>
    <w:basedOn w:val="a0"/>
    <w:uiPriority w:val="99"/>
    <w:semiHidden/>
    <w:unhideWhenUsed/>
    <w:rsid w:val="002901B3"/>
  </w:style>
  <w:style w:type="paragraph" w:styleId="af0">
    <w:name w:val="Balloon Text"/>
    <w:basedOn w:val="a"/>
    <w:link w:val="af1"/>
    <w:uiPriority w:val="99"/>
    <w:semiHidden/>
    <w:unhideWhenUsed/>
    <w:rsid w:val="00E6219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6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8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6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8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6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4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BD49A5-8B89-4140-844B-DAE82C50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Питушкин Андрей Сергеевич</cp:lastModifiedBy>
  <cp:revision>69</cp:revision>
  <dcterms:created xsi:type="dcterms:W3CDTF">2015-01-16T11:39:00Z</dcterms:created>
  <dcterms:modified xsi:type="dcterms:W3CDTF">2015-02-18T18:55:00Z</dcterms:modified>
</cp:coreProperties>
</file>